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459" w:rsidRPr="006064AC" w:rsidRDefault="00E86D06" w:rsidP="00275459">
      <w:pPr>
        <w:pStyle w:val="1"/>
        <w:ind w:left="142" w:right="93"/>
        <w:jc w:val="center"/>
        <w:rPr>
          <w:spacing w:val="-57"/>
          <w:sz w:val="23"/>
          <w:szCs w:val="23"/>
        </w:rPr>
      </w:pPr>
      <w:r w:rsidRPr="006064AC">
        <w:rPr>
          <w:sz w:val="23"/>
          <w:szCs w:val="23"/>
        </w:rPr>
        <w:t>Рекомендации</w:t>
      </w:r>
      <w:r w:rsidRPr="006064AC">
        <w:rPr>
          <w:spacing w:val="-11"/>
          <w:sz w:val="23"/>
          <w:szCs w:val="23"/>
        </w:rPr>
        <w:t xml:space="preserve"> </w:t>
      </w:r>
      <w:r w:rsidRPr="006064AC">
        <w:rPr>
          <w:sz w:val="23"/>
          <w:szCs w:val="23"/>
        </w:rPr>
        <w:t>по</w:t>
      </w:r>
      <w:r w:rsidRPr="006064AC">
        <w:rPr>
          <w:spacing w:val="-8"/>
          <w:sz w:val="23"/>
          <w:szCs w:val="23"/>
        </w:rPr>
        <w:t xml:space="preserve"> </w:t>
      </w:r>
      <w:r w:rsidRPr="006064AC">
        <w:rPr>
          <w:sz w:val="23"/>
          <w:szCs w:val="23"/>
        </w:rPr>
        <w:t>подготовке</w:t>
      </w:r>
      <w:r w:rsidRPr="006064AC">
        <w:rPr>
          <w:spacing w:val="-12"/>
          <w:sz w:val="23"/>
          <w:szCs w:val="23"/>
        </w:rPr>
        <w:t xml:space="preserve"> </w:t>
      </w:r>
      <w:r w:rsidRPr="006064AC">
        <w:rPr>
          <w:sz w:val="23"/>
          <w:szCs w:val="23"/>
        </w:rPr>
        <w:t>к</w:t>
      </w:r>
      <w:r w:rsidRPr="006064AC">
        <w:rPr>
          <w:spacing w:val="-9"/>
          <w:sz w:val="23"/>
          <w:szCs w:val="23"/>
        </w:rPr>
        <w:t xml:space="preserve"> </w:t>
      </w:r>
      <w:r w:rsidRPr="006064AC">
        <w:rPr>
          <w:sz w:val="23"/>
          <w:szCs w:val="23"/>
        </w:rPr>
        <w:t>ОГЭ</w:t>
      </w:r>
      <w:r w:rsidR="00275459" w:rsidRPr="006064AC">
        <w:rPr>
          <w:sz w:val="23"/>
          <w:szCs w:val="23"/>
        </w:rPr>
        <w:t xml:space="preserve"> </w:t>
      </w:r>
      <w:r w:rsidRPr="006064AC">
        <w:rPr>
          <w:spacing w:val="-57"/>
          <w:sz w:val="23"/>
          <w:szCs w:val="23"/>
        </w:rPr>
        <w:t xml:space="preserve"> </w:t>
      </w:r>
    </w:p>
    <w:p w:rsidR="00B905E1" w:rsidRPr="006064AC" w:rsidRDefault="00E86D06" w:rsidP="00B72EE7">
      <w:pPr>
        <w:pStyle w:val="1"/>
        <w:ind w:left="142" w:right="93"/>
        <w:jc w:val="center"/>
        <w:rPr>
          <w:sz w:val="23"/>
          <w:szCs w:val="23"/>
        </w:rPr>
      </w:pPr>
      <w:r w:rsidRPr="006064AC">
        <w:rPr>
          <w:sz w:val="23"/>
          <w:szCs w:val="23"/>
        </w:rPr>
        <w:t>по</w:t>
      </w:r>
      <w:r w:rsidRPr="006064AC">
        <w:rPr>
          <w:spacing w:val="-13"/>
          <w:sz w:val="23"/>
          <w:szCs w:val="23"/>
        </w:rPr>
        <w:t xml:space="preserve"> </w:t>
      </w:r>
      <w:r w:rsidRPr="006064AC">
        <w:rPr>
          <w:sz w:val="23"/>
          <w:szCs w:val="23"/>
        </w:rPr>
        <w:t>истории</w:t>
      </w:r>
      <w:r w:rsidRPr="006064AC">
        <w:rPr>
          <w:spacing w:val="-12"/>
          <w:sz w:val="23"/>
          <w:szCs w:val="23"/>
        </w:rPr>
        <w:t xml:space="preserve"> </w:t>
      </w:r>
      <w:r w:rsidRPr="006064AC">
        <w:rPr>
          <w:sz w:val="23"/>
          <w:szCs w:val="23"/>
        </w:rPr>
        <w:t>в</w:t>
      </w:r>
      <w:r w:rsidRPr="006064AC">
        <w:rPr>
          <w:spacing w:val="-14"/>
          <w:sz w:val="23"/>
          <w:szCs w:val="23"/>
        </w:rPr>
        <w:t xml:space="preserve"> </w:t>
      </w:r>
      <w:r w:rsidRPr="006064AC">
        <w:rPr>
          <w:sz w:val="23"/>
          <w:szCs w:val="23"/>
        </w:rPr>
        <w:t>202</w:t>
      </w:r>
      <w:r w:rsidR="00654986">
        <w:rPr>
          <w:sz w:val="23"/>
          <w:szCs w:val="23"/>
        </w:rPr>
        <w:t>5</w:t>
      </w:r>
      <w:r w:rsidRPr="006064AC">
        <w:rPr>
          <w:spacing w:val="-13"/>
          <w:sz w:val="23"/>
          <w:szCs w:val="23"/>
        </w:rPr>
        <w:t xml:space="preserve"> </w:t>
      </w:r>
      <w:r w:rsidRPr="006064AC">
        <w:rPr>
          <w:sz w:val="23"/>
          <w:szCs w:val="23"/>
        </w:rPr>
        <w:t>году</w:t>
      </w:r>
    </w:p>
    <w:p w:rsidR="00B905E1" w:rsidRPr="006064AC" w:rsidRDefault="00E86D06" w:rsidP="00275459">
      <w:pPr>
        <w:ind w:left="1353"/>
        <w:jc w:val="both"/>
        <w:rPr>
          <w:b/>
          <w:sz w:val="23"/>
          <w:szCs w:val="23"/>
        </w:rPr>
      </w:pPr>
      <w:r w:rsidRPr="006064AC">
        <w:rPr>
          <w:b/>
          <w:sz w:val="23"/>
          <w:szCs w:val="23"/>
        </w:rPr>
        <w:t>Дорогой</w:t>
      </w:r>
      <w:r w:rsidRPr="006064AC">
        <w:rPr>
          <w:b/>
          <w:spacing w:val="-11"/>
          <w:sz w:val="23"/>
          <w:szCs w:val="23"/>
        </w:rPr>
        <w:t xml:space="preserve"> </w:t>
      </w:r>
      <w:r w:rsidRPr="006064AC">
        <w:rPr>
          <w:b/>
          <w:sz w:val="23"/>
          <w:szCs w:val="23"/>
        </w:rPr>
        <w:t>выпускник!</w:t>
      </w:r>
    </w:p>
    <w:p w:rsidR="006064AC" w:rsidRPr="006064AC" w:rsidRDefault="006064AC" w:rsidP="006064AC">
      <w:pPr>
        <w:jc w:val="both"/>
        <w:rPr>
          <w:b/>
          <w:i/>
          <w:sz w:val="23"/>
          <w:szCs w:val="23"/>
        </w:rPr>
      </w:pPr>
      <w:r w:rsidRPr="006064AC">
        <w:rPr>
          <w:b/>
          <w:i/>
          <w:sz w:val="23"/>
          <w:szCs w:val="23"/>
        </w:rPr>
        <w:t>Содержание КИМ ОГЭ определяется на основе федерального государственного образовательного стандарта основного общего образования:</w:t>
      </w:r>
    </w:p>
    <w:p w:rsidR="006064AC" w:rsidRPr="006064AC" w:rsidRDefault="006064AC" w:rsidP="006064AC">
      <w:pPr>
        <w:jc w:val="both"/>
        <w:rPr>
          <w:sz w:val="23"/>
          <w:szCs w:val="23"/>
        </w:rPr>
      </w:pPr>
      <w:r w:rsidRPr="006064AC">
        <w:rPr>
          <w:sz w:val="23"/>
          <w:szCs w:val="23"/>
        </w:rPr>
        <w:t>1) 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rsidR="006064AC" w:rsidRPr="006064AC" w:rsidRDefault="006064AC" w:rsidP="006064AC">
      <w:pPr>
        <w:jc w:val="both"/>
        <w:rPr>
          <w:b/>
          <w:i/>
          <w:sz w:val="23"/>
          <w:szCs w:val="23"/>
        </w:rPr>
      </w:pPr>
      <w:r w:rsidRPr="006064AC">
        <w:rPr>
          <w:sz w:val="23"/>
          <w:szCs w:val="23"/>
        </w:rPr>
        <w:t xml:space="preserve">2) приказ Министерства образования и науки Российской Федерации от 17.12.2010 № 1897 (с изменениями 2014–2022 гг.). </w:t>
      </w:r>
      <w:r w:rsidRPr="006064AC">
        <w:rPr>
          <w:b/>
          <w:i/>
          <w:sz w:val="23"/>
          <w:szCs w:val="23"/>
        </w:rPr>
        <w:t>Также при разработке КИМ ОГЭ учитывается содержание федеральной образовательной программы основного общего образования.</w:t>
      </w:r>
    </w:p>
    <w:p w:rsidR="00B905E1" w:rsidRPr="006064AC" w:rsidRDefault="003B62D4" w:rsidP="006064AC">
      <w:pPr>
        <w:pStyle w:val="a3"/>
        <w:ind w:left="0" w:right="39"/>
        <w:rPr>
          <w:sz w:val="23"/>
          <w:szCs w:val="23"/>
        </w:rPr>
      </w:pPr>
      <w:r w:rsidRPr="006064AC">
        <w:rPr>
          <w:sz w:val="23"/>
          <w:szCs w:val="23"/>
        </w:rPr>
        <w:t>В 202</w:t>
      </w:r>
      <w:r w:rsidR="00654986">
        <w:rPr>
          <w:sz w:val="23"/>
          <w:szCs w:val="23"/>
        </w:rPr>
        <w:t>5</w:t>
      </w:r>
      <w:r w:rsidR="00E86D06" w:rsidRPr="006064AC">
        <w:rPr>
          <w:spacing w:val="1"/>
          <w:sz w:val="23"/>
          <w:szCs w:val="23"/>
        </w:rPr>
        <w:t xml:space="preserve"> </w:t>
      </w:r>
      <w:r w:rsidR="00E86D06" w:rsidRPr="006064AC">
        <w:rPr>
          <w:sz w:val="23"/>
          <w:szCs w:val="23"/>
        </w:rPr>
        <w:t>году модель</w:t>
      </w:r>
      <w:r w:rsidR="00E86D06" w:rsidRPr="006064AC">
        <w:rPr>
          <w:spacing w:val="1"/>
          <w:sz w:val="23"/>
          <w:szCs w:val="23"/>
        </w:rPr>
        <w:t xml:space="preserve"> </w:t>
      </w:r>
      <w:r w:rsidR="00E86D06" w:rsidRPr="006064AC">
        <w:rPr>
          <w:sz w:val="23"/>
          <w:szCs w:val="23"/>
        </w:rPr>
        <w:t>КИМ</w:t>
      </w:r>
      <w:r w:rsidR="00E86D06" w:rsidRPr="006064AC">
        <w:rPr>
          <w:spacing w:val="1"/>
          <w:sz w:val="23"/>
          <w:szCs w:val="23"/>
        </w:rPr>
        <w:t xml:space="preserve"> </w:t>
      </w:r>
      <w:r w:rsidR="00E86D06" w:rsidRPr="006064AC">
        <w:rPr>
          <w:sz w:val="23"/>
          <w:szCs w:val="23"/>
        </w:rPr>
        <w:t>ОГЭ</w:t>
      </w:r>
      <w:r w:rsidR="00E86D06" w:rsidRPr="006064AC">
        <w:rPr>
          <w:spacing w:val="1"/>
          <w:sz w:val="23"/>
          <w:szCs w:val="23"/>
        </w:rPr>
        <w:t xml:space="preserve"> </w:t>
      </w:r>
      <w:r w:rsidR="00E86D06" w:rsidRPr="006064AC">
        <w:rPr>
          <w:sz w:val="23"/>
          <w:szCs w:val="23"/>
        </w:rPr>
        <w:t>по истории</w:t>
      </w:r>
      <w:r w:rsidR="00E86D06" w:rsidRPr="006064AC">
        <w:rPr>
          <w:spacing w:val="1"/>
          <w:sz w:val="23"/>
          <w:szCs w:val="23"/>
        </w:rPr>
        <w:t xml:space="preserve"> </w:t>
      </w:r>
      <w:r w:rsidR="00E86D06" w:rsidRPr="006064AC">
        <w:rPr>
          <w:sz w:val="23"/>
          <w:szCs w:val="23"/>
        </w:rPr>
        <w:t>охватывает период с древнейших времён до</w:t>
      </w:r>
      <w:r w:rsidR="00E86D06" w:rsidRPr="006064AC">
        <w:rPr>
          <w:spacing w:val="1"/>
          <w:sz w:val="23"/>
          <w:szCs w:val="23"/>
        </w:rPr>
        <w:t xml:space="preserve"> </w:t>
      </w:r>
      <w:r w:rsidR="00E86D06" w:rsidRPr="006064AC">
        <w:rPr>
          <w:sz w:val="23"/>
          <w:szCs w:val="23"/>
        </w:rPr>
        <w:t>1914</w:t>
      </w:r>
      <w:r w:rsidR="00E86D06" w:rsidRPr="006064AC">
        <w:rPr>
          <w:spacing w:val="-1"/>
          <w:sz w:val="23"/>
          <w:szCs w:val="23"/>
        </w:rPr>
        <w:t xml:space="preserve"> </w:t>
      </w:r>
      <w:r w:rsidR="00E86D06" w:rsidRPr="006064AC">
        <w:rPr>
          <w:sz w:val="23"/>
          <w:szCs w:val="23"/>
        </w:rPr>
        <w:t>г.</w:t>
      </w:r>
      <w:r w:rsidR="00963319" w:rsidRPr="006064AC">
        <w:rPr>
          <w:sz w:val="23"/>
          <w:szCs w:val="23"/>
        </w:rPr>
        <w:t xml:space="preserve"> </w:t>
      </w:r>
      <w:r w:rsidR="00E86D06" w:rsidRPr="006064AC">
        <w:rPr>
          <w:sz w:val="23"/>
          <w:szCs w:val="23"/>
        </w:rPr>
        <w:t>Каждый вариант КИМ состоит из двух частей</w:t>
      </w:r>
      <w:r w:rsidR="00E86D06" w:rsidRPr="006064AC">
        <w:rPr>
          <w:spacing w:val="-57"/>
          <w:sz w:val="23"/>
          <w:szCs w:val="23"/>
        </w:rPr>
        <w:t xml:space="preserve"> </w:t>
      </w:r>
      <w:r w:rsidR="00E86D06" w:rsidRPr="006064AC">
        <w:rPr>
          <w:sz w:val="23"/>
          <w:szCs w:val="23"/>
        </w:rPr>
        <w:t>и</w:t>
      </w:r>
      <w:r w:rsidR="00E86D06" w:rsidRPr="006064AC">
        <w:rPr>
          <w:spacing w:val="1"/>
          <w:sz w:val="23"/>
          <w:szCs w:val="23"/>
        </w:rPr>
        <w:t xml:space="preserve"> </w:t>
      </w:r>
      <w:r w:rsidR="00E86D06" w:rsidRPr="006064AC">
        <w:rPr>
          <w:sz w:val="23"/>
          <w:szCs w:val="23"/>
        </w:rPr>
        <w:t>включает</w:t>
      </w:r>
      <w:r w:rsidR="00E86D06" w:rsidRPr="006064AC">
        <w:rPr>
          <w:spacing w:val="1"/>
          <w:sz w:val="23"/>
          <w:szCs w:val="23"/>
        </w:rPr>
        <w:t xml:space="preserve"> </w:t>
      </w:r>
      <w:r w:rsidR="00E86D06" w:rsidRPr="006064AC">
        <w:rPr>
          <w:sz w:val="23"/>
          <w:szCs w:val="23"/>
        </w:rPr>
        <w:t>в</w:t>
      </w:r>
      <w:r w:rsidR="00E86D06" w:rsidRPr="006064AC">
        <w:rPr>
          <w:spacing w:val="1"/>
          <w:sz w:val="23"/>
          <w:szCs w:val="23"/>
        </w:rPr>
        <w:t xml:space="preserve"> </w:t>
      </w:r>
      <w:r w:rsidR="00E86D06" w:rsidRPr="006064AC">
        <w:rPr>
          <w:sz w:val="23"/>
          <w:szCs w:val="23"/>
        </w:rPr>
        <w:t>себя</w:t>
      </w:r>
      <w:r w:rsidR="00E86D06" w:rsidRPr="006064AC">
        <w:rPr>
          <w:spacing w:val="1"/>
          <w:sz w:val="23"/>
          <w:szCs w:val="23"/>
        </w:rPr>
        <w:t xml:space="preserve"> </w:t>
      </w:r>
      <w:r w:rsidR="00E86D06" w:rsidRPr="006064AC">
        <w:rPr>
          <w:sz w:val="23"/>
          <w:szCs w:val="23"/>
        </w:rPr>
        <w:t>2</w:t>
      </w:r>
      <w:r w:rsidR="003429E6" w:rsidRPr="006064AC">
        <w:rPr>
          <w:sz w:val="23"/>
          <w:szCs w:val="23"/>
        </w:rPr>
        <w:t>4</w:t>
      </w:r>
      <w:r w:rsidR="00E86D06" w:rsidRPr="006064AC">
        <w:rPr>
          <w:spacing w:val="1"/>
          <w:sz w:val="23"/>
          <w:szCs w:val="23"/>
        </w:rPr>
        <w:t xml:space="preserve"> </w:t>
      </w:r>
      <w:r w:rsidR="00E86D06" w:rsidRPr="006064AC">
        <w:rPr>
          <w:sz w:val="23"/>
          <w:szCs w:val="23"/>
        </w:rPr>
        <w:t>задани</w:t>
      </w:r>
      <w:r w:rsidR="003429E6" w:rsidRPr="006064AC">
        <w:rPr>
          <w:sz w:val="23"/>
          <w:szCs w:val="23"/>
        </w:rPr>
        <w:t>я</w:t>
      </w:r>
      <w:r w:rsidR="00E86D06" w:rsidRPr="006064AC">
        <w:rPr>
          <w:sz w:val="23"/>
          <w:szCs w:val="23"/>
        </w:rPr>
        <w:t>,</w:t>
      </w:r>
      <w:r w:rsidR="00E86D06" w:rsidRPr="006064AC">
        <w:rPr>
          <w:spacing w:val="1"/>
          <w:sz w:val="23"/>
          <w:szCs w:val="23"/>
        </w:rPr>
        <w:t xml:space="preserve"> </w:t>
      </w:r>
      <w:r w:rsidR="00E86D06" w:rsidRPr="006064AC">
        <w:rPr>
          <w:sz w:val="23"/>
          <w:szCs w:val="23"/>
        </w:rPr>
        <w:t>которые</w:t>
      </w:r>
      <w:r w:rsidR="00E86D06" w:rsidRPr="006064AC">
        <w:rPr>
          <w:spacing w:val="1"/>
          <w:sz w:val="23"/>
          <w:szCs w:val="23"/>
        </w:rPr>
        <w:t xml:space="preserve"> </w:t>
      </w:r>
      <w:r w:rsidR="00E86D06" w:rsidRPr="006064AC">
        <w:rPr>
          <w:sz w:val="23"/>
          <w:szCs w:val="23"/>
        </w:rPr>
        <w:t>различаются</w:t>
      </w:r>
      <w:r w:rsidR="00E86D06" w:rsidRPr="006064AC">
        <w:rPr>
          <w:spacing w:val="-1"/>
          <w:sz w:val="23"/>
          <w:szCs w:val="23"/>
        </w:rPr>
        <w:t xml:space="preserve"> </w:t>
      </w:r>
      <w:r w:rsidR="00E86D06" w:rsidRPr="006064AC">
        <w:rPr>
          <w:sz w:val="23"/>
          <w:szCs w:val="23"/>
        </w:rPr>
        <w:t>формой</w:t>
      </w:r>
      <w:r w:rsidR="00E86D06" w:rsidRPr="006064AC">
        <w:rPr>
          <w:spacing w:val="-1"/>
          <w:sz w:val="23"/>
          <w:szCs w:val="23"/>
        </w:rPr>
        <w:t xml:space="preserve"> </w:t>
      </w:r>
      <w:r w:rsidR="00E86D06" w:rsidRPr="006064AC">
        <w:rPr>
          <w:sz w:val="23"/>
          <w:szCs w:val="23"/>
        </w:rPr>
        <w:t>и</w:t>
      </w:r>
      <w:r w:rsidR="00E86D06" w:rsidRPr="006064AC">
        <w:rPr>
          <w:spacing w:val="-3"/>
          <w:sz w:val="23"/>
          <w:szCs w:val="23"/>
        </w:rPr>
        <w:t xml:space="preserve"> </w:t>
      </w:r>
      <w:r w:rsidR="00E86D06" w:rsidRPr="006064AC">
        <w:rPr>
          <w:sz w:val="23"/>
          <w:szCs w:val="23"/>
        </w:rPr>
        <w:t>уровнем сложности.</w:t>
      </w:r>
    </w:p>
    <w:p w:rsidR="00B905E1" w:rsidRPr="006064AC" w:rsidRDefault="00E86D06" w:rsidP="006064AC">
      <w:pPr>
        <w:pStyle w:val="1"/>
        <w:ind w:left="0" w:right="38"/>
        <w:jc w:val="both"/>
        <w:rPr>
          <w:sz w:val="23"/>
          <w:szCs w:val="23"/>
        </w:rPr>
      </w:pPr>
      <w:r w:rsidRPr="006064AC">
        <w:rPr>
          <w:sz w:val="23"/>
          <w:szCs w:val="23"/>
        </w:rPr>
        <w:t>Часть</w:t>
      </w:r>
      <w:r w:rsidRPr="006064AC">
        <w:rPr>
          <w:spacing w:val="1"/>
          <w:sz w:val="23"/>
          <w:szCs w:val="23"/>
        </w:rPr>
        <w:t xml:space="preserve"> </w:t>
      </w:r>
      <w:r w:rsidRPr="006064AC">
        <w:rPr>
          <w:sz w:val="23"/>
          <w:szCs w:val="23"/>
        </w:rPr>
        <w:t>1</w:t>
      </w:r>
      <w:r w:rsidRPr="006064AC">
        <w:rPr>
          <w:spacing w:val="1"/>
          <w:sz w:val="23"/>
          <w:szCs w:val="23"/>
        </w:rPr>
        <w:t xml:space="preserve"> </w:t>
      </w:r>
      <w:r w:rsidRPr="006064AC">
        <w:rPr>
          <w:sz w:val="23"/>
          <w:szCs w:val="23"/>
        </w:rPr>
        <w:t>содержит</w:t>
      </w:r>
      <w:r w:rsidRPr="006064AC">
        <w:rPr>
          <w:spacing w:val="1"/>
          <w:sz w:val="23"/>
          <w:szCs w:val="23"/>
        </w:rPr>
        <w:t xml:space="preserve"> </w:t>
      </w:r>
      <w:r w:rsidRPr="006064AC">
        <w:rPr>
          <w:sz w:val="23"/>
          <w:szCs w:val="23"/>
        </w:rPr>
        <w:t>1</w:t>
      </w:r>
      <w:r w:rsidR="003429E6" w:rsidRPr="006064AC">
        <w:rPr>
          <w:sz w:val="23"/>
          <w:szCs w:val="23"/>
        </w:rPr>
        <w:t>7</w:t>
      </w:r>
      <w:r w:rsidRPr="006064AC">
        <w:rPr>
          <w:spacing w:val="1"/>
          <w:sz w:val="23"/>
          <w:szCs w:val="23"/>
        </w:rPr>
        <w:t xml:space="preserve"> </w:t>
      </w:r>
      <w:r w:rsidRPr="006064AC">
        <w:rPr>
          <w:sz w:val="23"/>
          <w:szCs w:val="23"/>
        </w:rPr>
        <w:t>заданий</w:t>
      </w:r>
      <w:r w:rsidRPr="006064AC">
        <w:rPr>
          <w:spacing w:val="1"/>
          <w:sz w:val="23"/>
          <w:szCs w:val="23"/>
        </w:rPr>
        <w:t xml:space="preserve"> </w:t>
      </w:r>
      <w:r w:rsidRPr="006064AC">
        <w:rPr>
          <w:sz w:val="23"/>
          <w:szCs w:val="23"/>
        </w:rPr>
        <w:t>с</w:t>
      </w:r>
      <w:r w:rsidRPr="006064AC">
        <w:rPr>
          <w:spacing w:val="1"/>
          <w:sz w:val="23"/>
          <w:szCs w:val="23"/>
        </w:rPr>
        <w:t xml:space="preserve"> </w:t>
      </w:r>
      <w:r w:rsidRPr="006064AC">
        <w:rPr>
          <w:sz w:val="23"/>
          <w:szCs w:val="23"/>
        </w:rPr>
        <w:t>кратким</w:t>
      </w:r>
      <w:r w:rsidRPr="006064AC">
        <w:rPr>
          <w:spacing w:val="1"/>
          <w:sz w:val="23"/>
          <w:szCs w:val="23"/>
        </w:rPr>
        <w:t xml:space="preserve"> </w:t>
      </w:r>
      <w:r w:rsidRPr="006064AC">
        <w:rPr>
          <w:sz w:val="23"/>
          <w:szCs w:val="23"/>
        </w:rPr>
        <w:t>ответом.</w:t>
      </w:r>
    </w:p>
    <w:p w:rsidR="00B905E1" w:rsidRPr="006064AC" w:rsidRDefault="00E86D06" w:rsidP="006064AC">
      <w:pPr>
        <w:pStyle w:val="a3"/>
        <w:ind w:left="0" w:right="39"/>
        <w:rPr>
          <w:sz w:val="23"/>
          <w:szCs w:val="23"/>
        </w:rPr>
      </w:pPr>
      <w:r w:rsidRPr="006064AC">
        <w:rPr>
          <w:sz w:val="23"/>
          <w:szCs w:val="23"/>
        </w:rPr>
        <w:t>В КИМ предложены следующие разновидности заданий с кратким ответом:</w:t>
      </w:r>
    </w:p>
    <w:p w:rsidR="003B62D4" w:rsidRPr="006064AC" w:rsidRDefault="003B62D4" w:rsidP="006064AC">
      <w:pPr>
        <w:widowControl/>
        <w:adjustRightInd w:val="0"/>
        <w:jc w:val="both"/>
        <w:rPr>
          <w:sz w:val="23"/>
          <w:szCs w:val="23"/>
        </w:rPr>
      </w:pPr>
      <w:r w:rsidRPr="006064AC">
        <w:rPr>
          <w:sz w:val="23"/>
          <w:szCs w:val="23"/>
        </w:rPr>
        <w:t>– задания на выбор и запись одного или нескольких правильных ответов из предложенного перечня ответов;</w:t>
      </w:r>
    </w:p>
    <w:p w:rsidR="003B62D4" w:rsidRPr="006064AC" w:rsidRDefault="003B62D4" w:rsidP="006064AC">
      <w:pPr>
        <w:widowControl/>
        <w:adjustRightInd w:val="0"/>
        <w:jc w:val="both"/>
        <w:rPr>
          <w:sz w:val="23"/>
          <w:szCs w:val="23"/>
        </w:rPr>
      </w:pPr>
      <w:r w:rsidRPr="006064AC">
        <w:rPr>
          <w:sz w:val="23"/>
          <w:szCs w:val="23"/>
        </w:rPr>
        <w:t>– задания на определение последовательности расположения данных элементов;</w:t>
      </w:r>
    </w:p>
    <w:p w:rsidR="003B62D4" w:rsidRPr="006064AC" w:rsidRDefault="003B62D4" w:rsidP="006064AC">
      <w:pPr>
        <w:widowControl/>
        <w:adjustRightInd w:val="0"/>
        <w:jc w:val="both"/>
        <w:rPr>
          <w:sz w:val="23"/>
          <w:szCs w:val="23"/>
        </w:rPr>
      </w:pPr>
      <w:r w:rsidRPr="006064AC">
        <w:rPr>
          <w:sz w:val="23"/>
          <w:szCs w:val="23"/>
        </w:rPr>
        <w:t>– задания на установление соответствия элементов, данных в нескольких информационных рядах;</w:t>
      </w:r>
    </w:p>
    <w:p w:rsidR="003B62D4" w:rsidRPr="006064AC" w:rsidRDefault="003B62D4" w:rsidP="006064AC">
      <w:pPr>
        <w:widowControl/>
        <w:adjustRightInd w:val="0"/>
        <w:jc w:val="both"/>
        <w:rPr>
          <w:sz w:val="23"/>
          <w:szCs w:val="23"/>
        </w:rPr>
      </w:pPr>
      <w:r w:rsidRPr="006064AC">
        <w:rPr>
          <w:sz w:val="23"/>
          <w:szCs w:val="23"/>
        </w:rPr>
        <w:t>– задания на определение по указанным признакам и запись в виде слова (словосочетания), термина, названия, имени, века, года и т.п.</w:t>
      </w:r>
    </w:p>
    <w:p w:rsidR="009E14C7" w:rsidRPr="006064AC" w:rsidRDefault="009E14C7" w:rsidP="006064AC">
      <w:pPr>
        <w:pStyle w:val="a3"/>
        <w:ind w:left="0" w:right="39"/>
        <w:rPr>
          <w:sz w:val="23"/>
          <w:szCs w:val="23"/>
        </w:rPr>
      </w:pPr>
      <w:r w:rsidRPr="006064AC">
        <w:rPr>
          <w:sz w:val="23"/>
          <w:szCs w:val="23"/>
        </w:rPr>
        <w:t xml:space="preserve">Ответ на задания части 1 даётся соответствующей записью в виде цифры или </w:t>
      </w:r>
      <w:r w:rsidRPr="006064AC">
        <w:rPr>
          <w:sz w:val="23"/>
          <w:szCs w:val="23"/>
        </w:rPr>
        <w:t xml:space="preserve">последовательности цифр, записанных без пробелов и других разделителей, слова, словосочетания (также записывается без пробелов и других разделителей). </w:t>
      </w:r>
    </w:p>
    <w:p w:rsidR="009E14C7" w:rsidRPr="006064AC" w:rsidRDefault="009E14C7" w:rsidP="006064AC">
      <w:pPr>
        <w:pStyle w:val="a3"/>
        <w:ind w:left="0" w:right="39"/>
        <w:rPr>
          <w:b/>
          <w:sz w:val="23"/>
          <w:szCs w:val="23"/>
        </w:rPr>
      </w:pPr>
      <w:r w:rsidRPr="006064AC">
        <w:rPr>
          <w:b/>
          <w:sz w:val="23"/>
          <w:szCs w:val="23"/>
        </w:rPr>
        <w:t xml:space="preserve">Часть 2 содержит 7 заданий с развёрнутым ответом. </w:t>
      </w:r>
    </w:p>
    <w:p w:rsidR="00101726" w:rsidRPr="006064AC" w:rsidRDefault="009E14C7" w:rsidP="006064AC">
      <w:pPr>
        <w:pStyle w:val="a3"/>
        <w:ind w:left="0" w:right="39"/>
        <w:rPr>
          <w:sz w:val="23"/>
          <w:szCs w:val="23"/>
        </w:rPr>
      </w:pPr>
      <w:r w:rsidRPr="006064AC">
        <w:rPr>
          <w:sz w:val="23"/>
          <w:szCs w:val="23"/>
        </w:rPr>
        <w:t>Проверка выполнения заданий части 2 проводится экспертами на основе специально разработанных критериев.</w:t>
      </w:r>
    </w:p>
    <w:p w:rsidR="00743FE5" w:rsidRPr="006064AC" w:rsidRDefault="00743FE5" w:rsidP="006064AC">
      <w:pPr>
        <w:widowControl/>
        <w:adjustRightInd w:val="0"/>
        <w:jc w:val="both"/>
        <w:rPr>
          <w:sz w:val="23"/>
          <w:szCs w:val="23"/>
        </w:rPr>
      </w:pPr>
      <w:r w:rsidRPr="006064AC">
        <w:rPr>
          <w:sz w:val="23"/>
          <w:szCs w:val="23"/>
        </w:rPr>
        <w:t>К заданиям базового уровня сложности относятся те задания, в которых экзаменуемым предлагается выполнить операцию узнавания даты, факта и т.п., опираясь на представленную в явном виде информацию.</w:t>
      </w:r>
    </w:p>
    <w:p w:rsidR="00743FE5" w:rsidRPr="006064AC" w:rsidRDefault="00743FE5" w:rsidP="006064AC">
      <w:pPr>
        <w:widowControl/>
        <w:adjustRightInd w:val="0"/>
        <w:jc w:val="both"/>
        <w:rPr>
          <w:sz w:val="23"/>
          <w:szCs w:val="23"/>
        </w:rPr>
      </w:pPr>
      <w:r w:rsidRPr="006064AC">
        <w:rPr>
          <w:sz w:val="23"/>
          <w:szCs w:val="23"/>
        </w:rPr>
        <w:t>К повышенному уровню сложности относятся задания, в которых от экзаменуемого требуется самостоятельно воспроизвести, частично преобразовать и применить информацию в типовых ситуациях. К высокому уровню сложности относятся задания, где экзаменуемые выполняют частично поисковые действия, используя приобретённые знания и умения в нетиповых ситуациях или создавая новые правила, алгоритмы действий, т.е. новую информацию.</w:t>
      </w:r>
    </w:p>
    <w:p w:rsidR="00945851" w:rsidRPr="006064AC" w:rsidRDefault="00945851" w:rsidP="006064AC">
      <w:pPr>
        <w:pStyle w:val="a3"/>
        <w:ind w:left="0" w:right="39"/>
        <w:rPr>
          <w:sz w:val="23"/>
          <w:szCs w:val="23"/>
        </w:rPr>
      </w:pPr>
      <w:r w:rsidRPr="006064AC">
        <w:rPr>
          <w:sz w:val="23"/>
          <w:szCs w:val="23"/>
        </w:rPr>
        <w:t xml:space="preserve">В КИМ присутствуют как задания, нацеленные на проверку знаний по одному из трёх периодов истории: 1) с древнейших времён до начала XVI в.; 2) XVI–XVII вв.; 3) XVIII – начало ХХ в., – так и задания, охватывающие более широкие периоды курса истории с древнейших времён до начала XX в. (посвящённые двум или трём из указанных периодов). При составлении заданий, нацеленных на проверку знаний по одному из трёх периодов истории, стоящих на позициях 3–6, 8–12, 18–22, 24, допускается использование материала по любому из указанных периодов с условием обеспечения пропорциональности представления </w:t>
      </w:r>
      <w:r w:rsidRPr="006064AC">
        <w:rPr>
          <w:sz w:val="23"/>
          <w:szCs w:val="23"/>
        </w:rPr>
        <w:t>материала по этим периодам в работе в целом. Задания 1, 2 и 23 могут охватывать один-два (2, 23) из названных периодов или все три (1) периода. Задание 7 нацелено на проверку работы со статистической информацией и всегда посвящено периоду XVIII – начало ХХ в. На позициях 13 и 14 поставлены задания на проверку знания фактов истории культуры, которые могут охватывать один, два или три из указанных периодов истории. Задания, стоящие в работе на позициях 15–17, посвящены только всеобщей истории и в совокупности охватывают весь курс истории зарубежных стран – с истории Древнего мира до 1914 г.</w:t>
      </w:r>
    </w:p>
    <w:p w:rsidR="00B905E1" w:rsidRPr="006064AC" w:rsidRDefault="00E86D06" w:rsidP="006064AC">
      <w:pPr>
        <w:pStyle w:val="1"/>
        <w:ind w:left="0" w:right="-40"/>
        <w:jc w:val="both"/>
        <w:rPr>
          <w:sz w:val="23"/>
          <w:szCs w:val="23"/>
        </w:rPr>
      </w:pPr>
      <w:r w:rsidRPr="006064AC">
        <w:rPr>
          <w:sz w:val="23"/>
          <w:szCs w:val="23"/>
        </w:rPr>
        <w:t>На</w:t>
      </w:r>
      <w:r w:rsidRPr="006064AC">
        <w:rPr>
          <w:spacing w:val="61"/>
          <w:sz w:val="23"/>
          <w:szCs w:val="23"/>
        </w:rPr>
        <w:t xml:space="preserve"> </w:t>
      </w:r>
      <w:r w:rsidRPr="006064AC">
        <w:rPr>
          <w:sz w:val="23"/>
          <w:szCs w:val="23"/>
        </w:rPr>
        <w:t>выполнение</w:t>
      </w:r>
      <w:r w:rsidRPr="006064AC">
        <w:rPr>
          <w:spacing w:val="61"/>
          <w:sz w:val="23"/>
          <w:szCs w:val="23"/>
        </w:rPr>
        <w:t xml:space="preserve"> </w:t>
      </w:r>
      <w:r w:rsidRPr="006064AC">
        <w:rPr>
          <w:sz w:val="23"/>
          <w:szCs w:val="23"/>
        </w:rPr>
        <w:t>экзаменационной</w:t>
      </w:r>
      <w:r w:rsidRPr="006064AC">
        <w:rPr>
          <w:spacing w:val="-57"/>
          <w:sz w:val="23"/>
          <w:szCs w:val="23"/>
        </w:rPr>
        <w:t xml:space="preserve"> </w:t>
      </w:r>
      <w:r w:rsidRPr="006064AC">
        <w:rPr>
          <w:sz w:val="23"/>
          <w:szCs w:val="23"/>
        </w:rPr>
        <w:t>работы</w:t>
      </w:r>
      <w:r w:rsidRPr="006064AC">
        <w:rPr>
          <w:spacing w:val="-1"/>
          <w:sz w:val="23"/>
          <w:szCs w:val="23"/>
        </w:rPr>
        <w:t xml:space="preserve"> </w:t>
      </w:r>
      <w:r w:rsidRPr="006064AC">
        <w:rPr>
          <w:sz w:val="23"/>
          <w:szCs w:val="23"/>
        </w:rPr>
        <w:t>отводится</w:t>
      </w:r>
      <w:r w:rsidRPr="006064AC">
        <w:rPr>
          <w:spacing w:val="-1"/>
          <w:sz w:val="23"/>
          <w:szCs w:val="23"/>
        </w:rPr>
        <w:t xml:space="preserve"> </w:t>
      </w:r>
      <w:r w:rsidRPr="006064AC">
        <w:rPr>
          <w:sz w:val="23"/>
          <w:szCs w:val="23"/>
        </w:rPr>
        <w:t>3</w:t>
      </w:r>
      <w:r w:rsidRPr="006064AC">
        <w:rPr>
          <w:spacing w:val="-1"/>
          <w:sz w:val="23"/>
          <w:szCs w:val="23"/>
        </w:rPr>
        <w:t xml:space="preserve"> </w:t>
      </w:r>
      <w:r w:rsidRPr="006064AC">
        <w:rPr>
          <w:sz w:val="23"/>
          <w:szCs w:val="23"/>
        </w:rPr>
        <w:t>часа (180</w:t>
      </w:r>
      <w:r w:rsidRPr="006064AC">
        <w:rPr>
          <w:spacing w:val="-1"/>
          <w:sz w:val="23"/>
          <w:szCs w:val="23"/>
        </w:rPr>
        <w:t xml:space="preserve"> </w:t>
      </w:r>
      <w:r w:rsidRPr="006064AC">
        <w:rPr>
          <w:sz w:val="23"/>
          <w:szCs w:val="23"/>
        </w:rPr>
        <w:t>минут).</w:t>
      </w:r>
    </w:p>
    <w:p w:rsidR="00BE1667" w:rsidRPr="006064AC" w:rsidRDefault="00BE1667" w:rsidP="006064AC">
      <w:pPr>
        <w:widowControl/>
        <w:adjustRightInd w:val="0"/>
        <w:jc w:val="both"/>
        <w:rPr>
          <w:sz w:val="23"/>
          <w:szCs w:val="23"/>
        </w:rPr>
      </w:pPr>
      <w:r w:rsidRPr="006064AC">
        <w:rPr>
          <w:sz w:val="23"/>
          <w:szCs w:val="23"/>
        </w:rPr>
        <w:t>Перечень дополнительных материалов и оборудования, использование которых разрешено на ОГЭ, утверждается приказом Минпросвещения России и Рособрнадзора.</w:t>
      </w:r>
    </w:p>
    <w:p w:rsidR="00BE1667" w:rsidRPr="006064AC" w:rsidRDefault="00BE1667" w:rsidP="006064AC">
      <w:pPr>
        <w:pStyle w:val="1"/>
        <w:ind w:left="0" w:right="-40"/>
        <w:jc w:val="both"/>
        <w:rPr>
          <w:b w:val="0"/>
          <w:bCs w:val="0"/>
          <w:sz w:val="23"/>
          <w:szCs w:val="23"/>
        </w:rPr>
      </w:pPr>
      <w:r w:rsidRPr="006064AC">
        <w:rPr>
          <w:b w:val="0"/>
          <w:bCs w:val="0"/>
          <w:sz w:val="23"/>
          <w:szCs w:val="23"/>
        </w:rPr>
        <w:t>Дополнительные материалы и оборудование не используются.</w:t>
      </w:r>
    </w:p>
    <w:p w:rsidR="00945851" w:rsidRPr="006064AC" w:rsidRDefault="00E86D06" w:rsidP="006064AC">
      <w:pPr>
        <w:ind w:right="-40"/>
        <w:jc w:val="both"/>
        <w:rPr>
          <w:sz w:val="23"/>
          <w:szCs w:val="23"/>
        </w:rPr>
      </w:pPr>
      <w:r w:rsidRPr="006064AC">
        <w:rPr>
          <w:b/>
          <w:sz w:val="23"/>
          <w:szCs w:val="23"/>
        </w:rPr>
        <w:t>Система оценивания выполнения</w:t>
      </w:r>
      <w:r w:rsidRPr="006064AC">
        <w:rPr>
          <w:b/>
          <w:spacing w:val="1"/>
          <w:sz w:val="23"/>
          <w:szCs w:val="23"/>
        </w:rPr>
        <w:t xml:space="preserve"> </w:t>
      </w:r>
      <w:r w:rsidRPr="006064AC">
        <w:rPr>
          <w:b/>
          <w:sz w:val="23"/>
          <w:szCs w:val="23"/>
        </w:rPr>
        <w:t>отдельных заданий и работы в целом.</w:t>
      </w:r>
      <w:r w:rsidRPr="006064AC">
        <w:rPr>
          <w:b/>
          <w:spacing w:val="1"/>
          <w:sz w:val="23"/>
          <w:szCs w:val="23"/>
        </w:rPr>
        <w:t xml:space="preserve"> </w:t>
      </w:r>
      <w:r w:rsidR="00945851" w:rsidRPr="006064AC">
        <w:rPr>
          <w:sz w:val="23"/>
          <w:szCs w:val="23"/>
        </w:rPr>
        <w:t xml:space="preserve">Полный правильный ответ на каждое из заданий 2, 3, 5, 6, 8–12, 14–17 оценивается 1 баллом; неполный, неверный ответ или его отсутствие – 0 баллов. Полный правильный ответ на каждое из заданий 1, 4, 7, 13 оценивается 2 баллами; если допущена одна ошибка – 1 баллом; если допущены две ошибки или ответ отсутствует – 0 баллов. Выполнение заданий части 2 оценивается в зависимости от полноты и правильности ответа. За ответы на задания 18–21 и 23 ставится от 0 до 2 баллов. За выполнение заданий 22 и 24 может быть выставлено от 0 до 3 баллов. </w:t>
      </w:r>
    </w:p>
    <w:p w:rsidR="00945851" w:rsidRPr="006064AC" w:rsidRDefault="00945851" w:rsidP="006064AC">
      <w:pPr>
        <w:ind w:right="-40"/>
        <w:jc w:val="both"/>
        <w:rPr>
          <w:b/>
          <w:sz w:val="23"/>
          <w:szCs w:val="23"/>
        </w:rPr>
      </w:pPr>
      <w:r w:rsidRPr="006064AC">
        <w:rPr>
          <w:b/>
          <w:sz w:val="23"/>
          <w:szCs w:val="23"/>
        </w:rPr>
        <w:t>Максимальный первичный балл за выполнение экзаменационной работы – 37.</w:t>
      </w:r>
    </w:p>
    <w:p w:rsidR="00945851" w:rsidRPr="006064AC" w:rsidRDefault="00101726" w:rsidP="006064AC">
      <w:pPr>
        <w:pStyle w:val="a3"/>
        <w:ind w:left="0" w:right="-40"/>
        <w:rPr>
          <w:sz w:val="23"/>
          <w:szCs w:val="23"/>
        </w:rPr>
      </w:pPr>
      <w:r w:rsidRPr="006064AC">
        <w:rPr>
          <w:sz w:val="23"/>
          <w:szCs w:val="23"/>
        </w:rPr>
        <w:t xml:space="preserve">В </w:t>
      </w:r>
      <w:r w:rsidR="00945851" w:rsidRPr="006064AC">
        <w:rPr>
          <w:sz w:val="23"/>
          <w:szCs w:val="23"/>
        </w:rPr>
        <w:t xml:space="preserve">соответствии с Порядком проведения государственной итоговой аттестации по </w:t>
      </w:r>
      <w:r w:rsidR="00945851" w:rsidRPr="006064AC">
        <w:rPr>
          <w:sz w:val="23"/>
          <w:szCs w:val="23"/>
        </w:rPr>
        <w:lastRenderedPageBreak/>
        <w:t xml:space="preserve">образовательным программам основного общего образования </w:t>
      </w:r>
      <w:r w:rsidR="006064AC" w:rsidRPr="006064AC">
        <w:rPr>
          <w:sz w:val="23"/>
          <w:szCs w:val="23"/>
        </w:rPr>
        <w:t>(приказ Минпросвещения России от 04.04.2023 № 232/551) э</w:t>
      </w:r>
      <w:r w:rsidR="00945851" w:rsidRPr="006064AC">
        <w:rPr>
          <w:sz w:val="23"/>
          <w:szCs w:val="23"/>
        </w:rPr>
        <w:t>кзаменационные работы проверяются двумя экспертами. По результатам проверки эксперты независимо друг от друга выставляют баллы за каждый ответ на задания экзаменационной работы.</w:t>
      </w:r>
      <w:r w:rsidR="00731228">
        <w:rPr>
          <w:sz w:val="23"/>
          <w:szCs w:val="23"/>
        </w:rPr>
        <w:t xml:space="preserve"> </w:t>
      </w:r>
      <w:r w:rsidR="00945851" w:rsidRPr="006064AC">
        <w:rPr>
          <w:sz w:val="23"/>
          <w:szCs w:val="23"/>
        </w:rPr>
        <w:t xml:space="preserve">В случае существенного расхождения в баллах, выставленных двумя экспертами, назначается третья проверка. Существенное расхождение в баллах определено в критериях оценивания по соответствующему учебному предмету. Третий эксперт назначается председателем предметной комиссии из числа экспертов, ранее не проверявших экзаменационную работу. Третьему эксперту предоставляется информация о баллах, выставленных экспертами, ранее проверявшими экзаменационную работу обучающегося. Баллы, выставленные третьим экспертом, являются окончательными. </w:t>
      </w:r>
    </w:p>
    <w:p w:rsidR="00BD7A58" w:rsidRPr="006064AC" w:rsidRDefault="00945851" w:rsidP="006064AC">
      <w:pPr>
        <w:pStyle w:val="a3"/>
        <w:ind w:left="0" w:right="38"/>
        <w:rPr>
          <w:sz w:val="23"/>
          <w:szCs w:val="23"/>
        </w:rPr>
      </w:pPr>
      <w:r w:rsidRPr="006064AC">
        <w:rPr>
          <w:sz w:val="23"/>
          <w:szCs w:val="23"/>
        </w:rPr>
        <w:t xml:space="preserve">Существенными считаются следующие расхождения. </w:t>
      </w:r>
    </w:p>
    <w:p w:rsidR="00BD7A58" w:rsidRPr="006064AC" w:rsidRDefault="00945851" w:rsidP="006064AC">
      <w:pPr>
        <w:pStyle w:val="a3"/>
        <w:ind w:left="0" w:right="38"/>
        <w:rPr>
          <w:sz w:val="23"/>
          <w:szCs w:val="23"/>
        </w:rPr>
      </w:pPr>
      <w:r w:rsidRPr="006064AC">
        <w:rPr>
          <w:sz w:val="23"/>
          <w:szCs w:val="23"/>
        </w:rPr>
        <w:t xml:space="preserve">1. Расхождения между баллами, выставленными двумя экспертами за выполнение любого из заданий 18–24, в 2 или более балла. В этом случае третий эксперт проверяет только те ответы на задания, которые вызвали столь существенное расхождение. </w:t>
      </w:r>
    </w:p>
    <w:p w:rsidR="00BD7A58" w:rsidRPr="006064AC" w:rsidRDefault="00945851" w:rsidP="006064AC">
      <w:pPr>
        <w:pStyle w:val="a3"/>
        <w:ind w:left="0" w:right="38"/>
        <w:rPr>
          <w:sz w:val="23"/>
          <w:szCs w:val="23"/>
        </w:rPr>
      </w:pPr>
      <w:r w:rsidRPr="006064AC">
        <w:rPr>
          <w:sz w:val="23"/>
          <w:szCs w:val="23"/>
        </w:rPr>
        <w:t xml:space="preserve">2. Расхождение в результатах оценивания двумя экспертами ответа на одно из заданий 18–24 заключается в том, что один эксперт указал на отсутствие ответа на задание в экзаменационной работе, а другой эксперт выставил за выполнение этого задания ненулевой балл. В этом случае третий эксперт проверяет только ответы на задания, которые были оценены со столь существенным расхождением. Ситуации, при которых один эксперт указал на отсутствие ответа в экзаменационной работе, а второй эксперт выставил нулевой балл за выполнение этого задания, не являются ситуациями </w:t>
      </w:r>
      <w:r w:rsidRPr="006064AC">
        <w:rPr>
          <w:sz w:val="23"/>
          <w:szCs w:val="23"/>
        </w:rPr>
        <w:t xml:space="preserve">существенного расхождения в оценивании. </w:t>
      </w:r>
    </w:p>
    <w:p w:rsidR="00945851" w:rsidRPr="006064AC" w:rsidRDefault="00945851" w:rsidP="006064AC">
      <w:pPr>
        <w:pStyle w:val="a3"/>
        <w:ind w:left="0" w:right="38"/>
        <w:rPr>
          <w:sz w:val="23"/>
          <w:szCs w:val="23"/>
        </w:rPr>
      </w:pPr>
      <w:r w:rsidRPr="006064AC">
        <w:rPr>
          <w:sz w:val="23"/>
          <w:szCs w:val="23"/>
        </w:rPr>
        <w:t xml:space="preserve">На основе баллов, выставленных за выполнение всех заданий работы, подсчитывается суммарный первичный балл, который переводится в отметку по пятибалльной шкале. </w:t>
      </w:r>
    </w:p>
    <w:p w:rsidR="00945851" w:rsidRPr="006064AC" w:rsidRDefault="00E86D06" w:rsidP="006064AC">
      <w:pPr>
        <w:pStyle w:val="1"/>
        <w:ind w:left="0" w:right="89"/>
        <w:jc w:val="both"/>
        <w:rPr>
          <w:sz w:val="23"/>
          <w:szCs w:val="23"/>
        </w:rPr>
      </w:pPr>
      <w:r w:rsidRPr="006064AC">
        <w:rPr>
          <w:sz w:val="23"/>
          <w:szCs w:val="23"/>
        </w:rPr>
        <w:t xml:space="preserve">Изменения </w:t>
      </w:r>
      <w:r w:rsidR="00825D84" w:rsidRPr="006064AC">
        <w:rPr>
          <w:sz w:val="23"/>
          <w:szCs w:val="23"/>
        </w:rPr>
        <w:t>структуры и содержания</w:t>
      </w:r>
      <w:r w:rsidRPr="006064AC">
        <w:rPr>
          <w:sz w:val="23"/>
          <w:szCs w:val="23"/>
        </w:rPr>
        <w:t xml:space="preserve"> КИМ 202</w:t>
      </w:r>
      <w:r w:rsidR="00654986">
        <w:rPr>
          <w:sz w:val="23"/>
          <w:szCs w:val="23"/>
        </w:rPr>
        <w:t>5</w:t>
      </w:r>
      <w:r w:rsidR="00945851" w:rsidRPr="006064AC">
        <w:rPr>
          <w:sz w:val="23"/>
          <w:szCs w:val="23"/>
        </w:rPr>
        <w:t xml:space="preserve"> года по сравнению с</w:t>
      </w:r>
      <w:r w:rsidRPr="006064AC">
        <w:rPr>
          <w:spacing w:val="-2"/>
          <w:sz w:val="23"/>
          <w:szCs w:val="23"/>
        </w:rPr>
        <w:t xml:space="preserve"> </w:t>
      </w:r>
      <w:r w:rsidR="00BE1667" w:rsidRPr="006064AC">
        <w:rPr>
          <w:sz w:val="23"/>
          <w:szCs w:val="23"/>
        </w:rPr>
        <w:t>202</w:t>
      </w:r>
      <w:r w:rsidR="00654986">
        <w:rPr>
          <w:sz w:val="23"/>
          <w:szCs w:val="23"/>
        </w:rPr>
        <w:t>4</w:t>
      </w:r>
      <w:r w:rsidR="00825D84" w:rsidRPr="006064AC">
        <w:rPr>
          <w:sz w:val="23"/>
          <w:szCs w:val="23"/>
        </w:rPr>
        <w:t xml:space="preserve"> годом отсутствуют.</w:t>
      </w:r>
    </w:p>
    <w:p w:rsidR="00B905E1" w:rsidRPr="006064AC" w:rsidRDefault="00E86D06" w:rsidP="006064AC">
      <w:pPr>
        <w:pStyle w:val="a3"/>
        <w:ind w:left="0" w:right="38"/>
        <w:rPr>
          <w:sz w:val="23"/>
          <w:szCs w:val="23"/>
        </w:rPr>
      </w:pPr>
      <w:r w:rsidRPr="006064AC">
        <w:rPr>
          <w:sz w:val="23"/>
          <w:szCs w:val="23"/>
        </w:rPr>
        <w:t>При</w:t>
      </w:r>
      <w:r w:rsidRPr="006064AC">
        <w:rPr>
          <w:spacing w:val="1"/>
          <w:sz w:val="23"/>
          <w:szCs w:val="23"/>
        </w:rPr>
        <w:t xml:space="preserve"> </w:t>
      </w:r>
      <w:r w:rsidRPr="006064AC">
        <w:rPr>
          <w:sz w:val="23"/>
          <w:szCs w:val="23"/>
        </w:rPr>
        <w:t>выполнении</w:t>
      </w:r>
      <w:r w:rsidRPr="006064AC">
        <w:rPr>
          <w:spacing w:val="1"/>
          <w:sz w:val="23"/>
          <w:szCs w:val="23"/>
        </w:rPr>
        <w:t xml:space="preserve"> </w:t>
      </w:r>
      <w:r w:rsidRPr="006064AC">
        <w:rPr>
          <w:sz w:val="23"/>
          <w:szCs w:val="23"/>
        </w:rPr>
        <w:t>работы</w:t>
      </w:r>
      <w:r w:rsidRPr="006064AC">
        <w:rPr>
          <w:spacing w:val="1"/>
          <w:sz w:val="23"/>
          <w:szCs w:val="23"/>
        </w:rPr>
        <w:t xml:space="preserve"> </w:t>
      </w:r>
      <w:r w:rsidRPr="006064AC">
        <w:rPr>
          <w:sz w:val="23"/>
          <w:szCs w:val="23"/>
        </w:rPr>
        <w:t>грамотно</w:t>
      </w:r>
      <w:r w:rsidRPr="006064AC">
        <w:rPr>
          <w:spacing w:val="-57"/>
          <w:sz w:val="23"/>
          <w:szCs w:val="23"/>
        </w:rPr>
        <w:t xml:space="preserve"> </w:t>
      </w:r>
      <w:r w:rsidRPr="006064AC">
        <w:rPr>
          <w:sz w:val="23"/>
          <w:szCs w:val="23"/>
        </w:rPr>
        <w:t>распределите</w:t>
      </w:r>
      <w:r w:rsidRPr="006064AC">
        <w:rPr>
          <w:spacing w:val="1"/>
          <w:sz w:val="23"/>
          <w:szCs w:val="23"/>
        </w:rPr>
        <w:t xml:space="preserve"> </w:t>
      </w:r>
      <w:r w:rsidRPr="006064AC">
        <w:rPr>
          <w:sz w:val="23"/>
          <w:szCs w:val="23"/>
        </w:rPr>
        <w:t>время.</w:t>
      </w:r>
      <w:r w:rsidRPr="006064AC">
        <w:rPr>
          <w:spacing w:val="1"/>
          <w:sz w:val="23"/>
          <w:szCs w:val="23"/>
        </w:rPr>
        <w:t xml:space="preserve"> </w:t>
      </w:r>
      <w:r w:rsidRPr="006064AC">
        <w:rPr>
          <w:sz w:val="23"/>
          <w:szCs w:val="23"/>
        </w:rPr>
        <w:t>Не</w:t>
      </w:r>
      <w:r w:rsidRPr="006064AC">
        <w:rPr>
          <w:spacing w:val="1"/>
          <w:sz w:val="23"/>
          <w:szCs w:val="23"/>
        </w:rPr>
        <w:t xml:space="preserve"> </w:t>
      </w:r>
      <w:r w:rsidRPr="006064AC">
        <w:rPr>
          <w:sz w:val="23"/>
          <w:szCs w:val="23"/>
        </w:rPr>
        <w:t>сдавайте</w:t>
      </w:r>
      <w:r w:rsidRPr="006064AC">
        <w:rPr>
          <w:spacing w:val="1"/>
          <w:sz w:val="23"/>
          <w:szCs w:val="23"/>
        </w:rPr>
        <w:t xml:space="preserve"> </w:t>
      </w:r>
      <w:r w:rsidRPr="006064AC">
        <w:rPr>
          <w:sz w:val="23"/>
          <w:szCs w:val="23"/>
        </w:rPr>
        <w:t>раньше</w:t>
      </w:r>
      <w:r w:rsidRPr="006064AC">
        <w:rPr>
          <w:spacing w:val="-57"/>
          <w:sz w:val="23"/>
          <w:szCs w:val="23"/>
        </w:rPr>
        <w:t xml:space="preserve"> </w:t>
      </w:r>
      <w:r w:rsidRPr="006064AC">
        <w:rPr>
          <w:sz w:val="23"/>
          <w:szCs w:val="23"/>
        </w:rPr>
        <w:t>времени не выполненную до конца работу.</w:t>
      </w:r>
      <w:r w:rsidRPr="006064AC">
        <w:rPr>
          <w:spacing w:val="-57"/>
          <w:sz w:val="23"/>
          <w:szCs w:val="23"/>
        </w:rPr>
        <w:t xml:space="preserve"> </w:t>
      </w:r>
      <w:r w:rsidRPr="006064AC">
        <w:rPr>
          <w:sz w:val="23"/>
          <w:szCs w:val="23"/>
        </w:rPr>
        <w:t>Во</w:t>
      </w:r>
      <w:r w:rsidRPr="006064AC">
        <w:rPr>
          <w:spacing w:val="1"/>
          <w:sz w:val="23"/>
          <w:szCs w:val="23"/>
        </w:rPr>
        <w:t xml:space="preserve"> </w:t>
      </w:r>
      <w:r w:rsidRPr="006064AC">
        <w:rPr>
          <w:sz w:val="23"/>
          <w:szCs w:val="23"/>
        </w:rPr>
        <w:t>время</w:t>
      </w:r>
      <w:r w:rsidRPr="006064AC">
        <w:rPr>
          <w:spacing w:val="1"/>
          <w:sz w:val="23"/>
          <w:szCs w:val="23"/>
        </w:rPr>
        <w:t xml:space="preserve"> </w:t>
      </w:r>
      <w:r w:rsidRPr="006064AC">
        <w:rPr>
          <w:sz w:val="23"/>
          <w:szCs w:val="23"/>
        </w:rPr>
        <w:t>подготовки</w:t>
      </w:r>
      <w:r w:rsidRPr="006064AC">
        <w:rPr>
          <w:spacing w:val="1"/>
          <w:sz w:val="23"/>
          <w:szCs w:val="23"/>
        </w:rPr>
        <w:t xml:space="preserve"> </w:t>
      </w:r>
      <w:r w:rsidRPr="006064AC">
        <w:rPr>
          <w:sz w:val="23"/>
          <w:szCs w:val="23"/>
        </w:rPr>
        <w:t>к</w:t>
      </w:r>
      <w:r w:rsidRPr="006064AC">
        <w:rPr>
          <w:spacing w:val="1"/>
          <w:sz w:val="23"/>
          <w:szCs w:val="23"/>
        </w:rPr>
        <w:t xml:space="preserve"> </w:t>
      </w:r>
      <w:r w:rsidRPr="006064AC">
        <w:rPr>
          <w:sz w:val="23"/>
          <w:szCs w:val="23"/>
        </w:rPr>
        <w:t>экзамену</w:t>
      </w:r>
      <w:r w:rsidRPr="006064AC">
        <w:rPr>
          <w:spacing w:val="1"/>
          <w:sz w:val="23"/>
          <w:szCs w:val="23"/>
        </w:rPr>
        <w:t xml:space="preserve"> </w:t>
      </w:r>
      <w:r w:rsidR="008D0B20" w:rsidRPr="006064AC">
        <w:rPr>
          <w:sz w:val="23"/>
          <w:szCs w:val="23"/>
        </w:rPr>
        <w:t>обя</w:t>
      </w:r>
      <w:r w:rsidRPr="006064AC">
        <w:rPr>
          <w:sz w:val="23"/>
          <w:szCs w:val="23"/>
        </w:rPr>
        <w:t>зательно</w:t>
      </w:r>
      <w:r w:rsidRPr="006064AC">
        <w:rPr>
          <w:spacing w:val="1"/>
          <w:sz w:val="23"/>
          <w:szCs w:val="23"/>
        </w:rPr>
        <w:t xml:space="preserve"> </w:t>
      </w:r>
      <w:r w:rsidRPr="006064AC">
        <w:rPr>
          <w:sz w:val="23"/>
          <w:szCs w:val="23"/>
        </w:rPr>
        <w:t>выполните</w:t>
      </w:r>
      <w:r w:rsidRPr="006064AC">
        <w:rPr>
          <w:spacing w:val="1"/>
          <w:sz w:val="23"/>
          <w:szCs w:val="23"/>
        </w:rPr>
        <w:t xml:space="preserve"> </w:t>
      </w:r>
      <w:r w:rsidRPr="006064AC">
        <w:rPr>
          <w:sz w:val="23"/>
          <w:szCs w:val="23"/>
        </w:rPr>
        <w:t>несколько</w:t>
      </w:r>
      <w:r w:rsidRPr="006064AC">
        <w:rPr>
          <w:spacing w:val="1"/>
          <w:sz w:val="23"/>
          <w:szCs w:val="23"/>
        </w:rPr>
        <w:t xml:space="preserve"> </w:t>
      </w:r>
      <w:r w:rsidRPr="006064AC">
        <w:rPr>
          <w:b/>
          <w:sz w:val="23"/>
          <w:szCs w:val="23"/>
        </w:rPr>
        <w:t>полных</w:t>
      </w:r>
      <w:r w:rsidRPr="006064AC">
        <w:rPr>
          <w:b/>
          <w:spacing w:val="-57"/>
          <w:sz w:val="23"/>
          <w:szCs w:val="23"/>
        </w:rPr>
        <w:t xml:space="preserve"> </w:t>
      </w:r>
      <w:r w:rsidR="006064AC" w:rsidRPr="006064AC">
        <w:rPr>
          <w:b/>
          <w:spacing w:val="-57"/>
          <w:sz w:val="23"/>
          <w:szCs w:val="23"/>
        </w:rPr>
        <w:t xml:space="preserve">          </w:t>
      </w:r>
      <w:r w:rsidRPr="006064AC">
        <w:rPr>
          <w:b/>
          <w:sz w:val="23"/>
          <w:szCs w:val="23"/>
        </w:rPr>
        <w:t>вариантов</w:t>
      </w:r>
      <w:r w:rsidRPr="006064AC">
        <w:rPr>
          <w:b/>
          <w:spacing w:val="1"/>
          <w:sz w:val="23"/>
          <w:szCs w:val="23"/>
        </w:rPr>
        <w:t xml:space="preserve"> </w:t>
      </w:r>
      <w:r w:rsidRPr="006064AC">
        <w:rPr>
          <w:b/>
          <w:sz w:val="23"/>
          <w:szCs w:val="23"/>
        </w:rPr>
        <w:t>заданий</w:t>
      </w:r>
      <w:r w:rsidRPr="006064AC">
        <w:rPr>
          <w:b/>
          <w:spacing w:val="1"/>
          <w:sz w:val="23"/>
          <w:szCs w:val="23"/>
        </w:rPr>
        <w:t xml:space="preserve"> </w:t>
      </w:r>
      <w:r w:rsidRPr="006064AC">
        <w:rPr>
          <w:sz w:val="23"/>
          <w:szCs w:val="23"/>
        </w:rPr>
        <w:t>по</w:t>
      </w:r>
      <w:r w:rsidRPr="006064AC">
        <w:rPr>
          <w:spacing w:val="1"/>
          <w:sz w:val="23"/>
          <w:szCs w:val="23"/>
        </w:rPr>
        <w:t xml:space="preserve"> </w:t>
      </w:r>
      <w:r w:rsidRPr="006064AC">
        <w:rPr>
          <w:sz w:val="23"/>
          <w:szCs w:val="23"/>
        </w:rPr>
        <w:t>КИМ-</w:t>
      </w:r>
      <w:proofErr w:type="spellStart"/>
      <w:r w:rsidRPr="006064AC">
        <w:rPr>
          <w:sz w:val="23"/>
          <w:szCs w:val="23"/>
        </w:rPr>
        <w:t>ам</w:t>
      </w:r>
      <w:proofErr w:type="spellEnd"/>
      <w:r w:rsidRPr="006064AC">
        <w:rPr>
          <w:spacing w:val="1"/>
          <w:sz w:val="23"/>
          <w:szCs w:val="23"/>
        </w:rPr>
        <w:t xml:space="preserve"> </w:t>
      </w:r>
      <w:r w:rsidRPr="006064AC">
        <w:rPr>
          <w:sz w:val="23"/>
          <w:szCs w:val="23"/>
        </w:rPr>
        <w:t>из</w:t>
      </w:r>
      <w:r w:rsidRPr="006064AC">
        <w:rPr>
          <w:spacing w:val="1"/>
          <w:sz w:val="23"/>
          <w:szCs w:val="23"/>
        </w:rPr>
        <w:t xml:space="preserve"> </w:t>
      </w:r>
      <w:r w:rsidRPr="006064AC">
        <w:rPr>
          <w:sz w:val="23"/>
          <w:szCs w:val="23"/>
        </w:rPr>
        <w:t>открытого банка заданий, опубликованных</w:t>
      </w:r>
      <w:r w:rsidRPr="006064AC">
        <w:rPr>
          <w:spacing w:val="-57"/>
          <w:sz w:val="23"/>
          <w:szCs w:val="23"/>
        </w:rPr>
        <w:t xml:space="preserve"> </w:t>
      </w:r>
      <w:r w:rsidRPr="006064AC">
        <w:rPr>
          <w:sz w:val="23"/>
          <w:szCs w:val="23"/>
        </w:rPr>
        <w:t>на</w:t>
      </w:r>
      <w:r w:rsidRPr="006064AC">
        <w:rPr>
          <w:spacing w:val="1"/>
          <w:sz w:val="23"/>
          <w:szCs w:val="23"/>
        </w:rPr>
        <w:t xml:space="preserve"> </w:t>
      </w:r>
      <w:r w:rsidRPr="006064AC">
        <w:rPr>
          <w:sz w:val="23"/>
          <w:szCs w:val="23"/>
        </w:rPr>
        <w:t>официальном</w:t>
      </w:r>
      <w:r w:rsidRPr="006064AC">
        <w:rPr>
          <w:spacing w:val="1"/>
          <w:sz w:val="23"/>
          <w:szCs w:val="23"/>
        </w:rPr>
        <w:t xml:space="preserve"> </w:t>
      </w:r>
      <w:r w:rsidRPr="006064AC">
        <w:rPr>
          <w:sz w:val="23"/>
          <w:szCs w:val="23"/>
        </w:rPr>
        <w:t>сайте</w:t>
      </w:r>
      <w:r w:rsidRPr="006064AC">
        <w:rPr>
          <w:spacing w:val="61"/>
          <w:sz w:val="23"/>
          <w:szCs w:val="23"/>
        </w:rPr>
        <w:t xml:space="preserve"> </w:t>
      </w:r>
      <w:r w:rsidRPr="006064AC">
        <w:rPr>
          <w:sz w:val="23"/>
          <w:szCs w:val="23"/>
        </w:rPr>
        <w:t>ФИПИ</w:t>
      </w:r>
      <w:r w:rsidRPr="006064AC">
        <w:rPr>
          <w:spacing w:val="1"/>
          <w:sz w:val="23"/>
          <w:szCs w:val="23"/>
        </w:rPr>
        <w:t xml:space="preserve"> </w:t>
      </w:r>
      <w:r w:rsidRPr="006064AC">
        <w:rPr>
          <w:color w:val="0C69AE"/>
          <w:sz w:val="23"/>
          <w:szCs w:val="23"/>
        </w:rPr>
        <w:t>(</w:t>
      </w:r>
      <w:r w:rsidRPr="006064AC">
        <w:rPr>
          <w:color w:val="0C69AE"/>
          <w:sz w:val="23"/>
          <w:szCs w:val="23"/>
          <w:u w:val="single" w:color="0C69AE"/>
        </w:rPr>
        <w:t>www.fipi.ru</w:t>
      </w:r>
      <w:r w:rsidRPr="006064AC">
        <w:rPr>
          <w:color w:val="0C69AE"/>
          <w:sz w:val="23"/>
          <w:szCs w:val="23"/>
        </w:rPr>
        <w:t>),</w:t>
      </w:r>
      <w:r w:rsidRPr="006064AC">
        <w:rPr>
          <w:color w:val="0C69AE"/>
          <w:spacing w:val="1"/>
          <w:sz w:val="23"/>
          <w:szCs w:val="23"/>
        </w:rPr>
        <w:t xml:space="preserve"> </w:t>
      </w:r>
      <w:r w:rsidRPr="006064AC">
        <w:rPr>
          <w:sz w:val="23"/>
          <w:szCs w:val="23"/>
        </w:rPr>
        <w:t>чтобы</w:t>
      </w:r>
      <w:r w:rsidRPr="006064AC">
        <w:rPr>
          <w:spacing w:val="1"/>
          <w:sz w:val="23"/>
          <w:szCs w:val="23"/>
        </w:rPr>
        <w:t xml:space="preserve"> </w:t>
      </w:r>
      <w:r w:rsidRPr="006064AC">
        <w:rPr>
          <w:sz w:val="23"/>
          <w:szCs w:val="23"/>
        </w:rPr>
        <w:t>привыкнуть</w:t>
      </w:r>
      <w:r w:rsidRPr="006064AC">
        <w:rPr>
          <w:spacing w:val="1"/>
          <w:sz w:val="23"/>
          <w:szCs w:val="23"/>
        </w:rPr>
        <w:t xml:space="preserve"> </w:t>
      </w:r>
      <w:r w:rsidRPr="006064AC">
        <w:rPr>
          <w:sz w:val="23"/>
          <w:szCs w:val="23"/>
        </w:rPr>
        <w:t>к</w:t>
      </w:r>
      <w:r w:rsidRPr="006064AC">
        <w:rPr>
          <w:spacing w:val="1"/>
          <w:sz w:val="23"/>
          <w:szCs w:val="23"/>
        </w:rPr>
        <w:t xml:space="preserve"> </w:t>
      </w:r>
      <w:r w:rsidRPr="006064AC">
        <w:rPr>
          <w:sz w:val="23"/>
          <w:szCs w:val="23"/>
        </w:rPr>
        <w:t>расположению</w:t>
      </w:r>
      <w:r w:rsidRPr="006064AC">
        <w:rPr>
          <w:spacing w:val="1"/>
          <w:sz w:val="23"/>
          <w:szCs w:val="23"/>
        </w:rPr>
        <w:t xml:space="preserve"> </w:t>
      </w:r>
      <w:r w:rsidRPr="006064AC">
        <w:rPr>
          <w:sz w:val="23"/>
          <w:szCs w:val="23"/>
        </w:rPr>
        <w:t>заданий,</w:t>
      </w:r>
      <w:r w:rsidRPr="006064AC">
        <w:rPr>
          <w:spacing w:val="1"/>
          <w:sz w:val="23"/>
          <w:szCs w:val="23"/>
        </w:rPr>
        <w:t xml:space="preserve"> </w:t>
      </w:r>
      <w:r w:rsidRPr="006064AC">
        <w:rPr>
          <w:sz w:val="23"/>
          <w:szCs w:val="23"/>
        </w:rPr>
        <w:t>формулировкам</w:t>
      </w:r>
      <w:r w:rsidRPr="006064AC">
        <w:rPr>
          <w:spacing w:val="1"/>
          <w:sz w:val="23"/>
          <w:szCs w:val="23"/>
        </w:rPr>
        <w:t xml:space="preserve"> </w:t>
      </w:r>
      <w:r w:rsidRPr="006064AC">
        <w:rPr>
          <w:sz w:val="23"/>
          <w:szCs w:val="23"/>
        </w:rPr>
        <w:t>вопросов, инструкциям, а также к жёстким</w:t>
      </w:r>
      <w:r w:rsidRPr="006064AC">
        <w:rPr>
          <w:spacing w:val="1"/>
          <w:sz w:val="23"/>
          <w:szCs w:val="23"/>
        </w:rPr>
        <w:t xml:space="preserve"> </w:t>
      </w:r>
      <w:r w:rsidRPr="006064AC">
        <w:rPr>
          <w:sz w:val="23"/>
          <w:szCs w:val="23"/>
        </w:rPr>
        <w:t>требованиям</w:t>
      </w:r>
      <w:r w:rsidRPr="006064AC">
        <w:rPr>
          <w:spacing w:val="1"/>
          <w:sz w:val="23"/>
          <w:szCs w:val="23"/>
        </w:rPr>
        <w:t xml:space="preserve"> </w:t>
      </w:r>
      <w:r w:rsidRPr="006064AC">
        <w:rPr>
          <w:sz w:val="23"/>
          <w:szCs w:val="23"/>
        </w:rPr>
        <w:t>времени</w:t>
      </w:r>
      <w:r w:rsidRPr="006064AC">
        <w:rPr>
          <w:spacing w:val="1"/>
          <w:sz w:val="23"/>
          <w:szCs w:val="23"/>
        </w:rPr>
        <w:t xml:space="preserve"> </w:t>
      </w:r>
      <w:r w:rsidRPr="006064AC">
        <w:rPr>
          <w:sz w:val="23"/>
          <w:szCs w:val="23"/>
        </w:rPr>
        <w:t>на</w:t>
      </w:r>
      <w:r w:rsidRPr="006064AC">
        <w:rPr>
          <w:spacing w:val="1"/>
          <w:sz w:val="23"/>
          <w:szCs w:val="23"/>
        </w:rPr>
        <w:t xml:space="preserve"> </w:t>
      </w:r>
      <w:r w:rsidRPr="006064AC">
        <w:rPr>
          <w:sz w:val="23"/>
          <w:szCs w:val="23"/>
        </w:rPr>
        <w:t>выполнение</w:t>
      </w:r>
      <w:r w:rsidRPr="006064AC">
        <w:rPr>
          <w:spacing w:val="1"/>
          <w:sz w:val="23"/>
          <w:szCs w:val="23"/>
        </w:rPr>
        <w:t xml:space="preserve"> </w:t>
      </w:r>
      <w:r w:rsidRPr="006064AC">
        <w:rPr>
          <w:sz w:val="23"/>
          <w:szCs w:val="23"/>
        </w:rPr>
        <w:t>заданий.</w:t>
      </w:r>
    </w:p>
    <w:p w:rsidR="00C87E48" w:rsidRPr="006064AC" w:rsidRDefault="00E86D06" w:rsidP="006064AC">
      <w:pPr>
        <w:pStyle w:val="a3"/>
        <w:ind w:left="0" w:right="41"/>
        <w:rPr>
          <w:sz w:val="23"/>
          <w:szCs w:val="23"/>
        </w:rPr>
      </w:pPr>
      <w:r w:rsidRPr="006064AC">
        <w:rPr>
          <w:sz w:val="23"/>
          <w:szCs w:val="23"/>
        </w:rPr>
        <w:t>Перед</w:t>
      </w:r>
      <w:r w:rsidRPr="006064AC">
        <w:rPr>
          <w:spacing w:val="1"/>
          <w:sz w:val="23"/>
          <w:szCs w:val="23"/>
        </w:rPr>
        <w:t xml:space="preserve"> </w:t>
      </w:r>
      <w:r w:rsidRPr="006064AC">
        <w:rPr>
          <w:sz w:val="23"/>
          <w:szCs w:val="23"/>
        </w:rPr>
        <w:t>экзаменом</w:t>
      </w:r>
      <w:r w:rsidRPr="006064AC">
        <w:rPr>
          <w:spacing w:val="1"/>
          <w:sz w:val="23"/>
          <w:szCs w:val="23"/>
        </w:rPr>
        <w:t xml:space="preserve"> </w:t>
      </w:r>
      <w:r w:rsidRPr="006064AC">
        <w:rPr>
          <w:sz w:val="23"/>
          <w:szCs w:val="23"/>
        </w:rPr>
        <w:t>потренируйтесь</w:t>
      </w:r>
      <w:r w:rsidRPr="006064AC">
        <w:rPr>
          <w:spacing w:val="1"/>
          <w:sz w:val="23"/>
          <w:szCs w:val="23"/>
        </w:rPr>
        <w:t xml:space="preserve"> </w:t>
      </w:r>
      <w:r w:rsidRPr="006064AC">
        <w:rPr>
          <w:sz w:val="23"/>
          <w:szCs w:val="23"/>
        </w:rPr>
        <w:t>в</w:t>
      </w:r>
      <w:r w:rsidRPr="006064AC">
        <w:rPr>
          <w:spacing w:val="1"/>
          <w:sz w:val="23"/>
          <w:szCs w:val="23"/>
        </w:rPr>
        <w:t xml:space="preserve"> </w:t>
      </w:r>
      <w:r w:rsidRPr="006064AC">
        <w:rPr>
          <w:sz w:val="23"/>
          <w:szCs w:val="23"/>
        </w:rPr>
        <w:t>заполнении</w:t>
      </w:r>
      <w:r w:rsidRPr="006064AC">
        <w:rPr>
          <w:spacing w:val="1"/>
          <w:sz w:val="23"/>
          <w:szCs w:val="23"/>
        </w:rPr>
        <w:t xml:space="preserve"> </w:t>
      </w:r>
      <w:r w:rsidRPr="006064AC">
        <w:rPr>
          <w:sz w:val="23"/>
          <w:szCs w:val="23"/>
        </w:rPr>
        <w:t>бланков.</w:t>
      </w:r>
      <w:r w:rsidRPr="006064AC">
        <w:rPr>
          <w:spacing w:val="1"/>
          <w:sz w:val="23"/>
          <w:szCs w:val="23"/>
        </w:rPr>
        <w:t xml:space="preserve"> </w:t>
      </w:r>
      <w:r w:rsidRPr="006064AC">
        <w:rPr>
          <w:sz w:val="23"/>
          <w:szCs w:val="23"/>
        </w:rPr>
        <w:t>Следите</w:t>
      </w:r>
      <w:r w:rsidRPr="006064AC">
        <w:rPr>
          <w:spacing w:val="1"/>
          <w:sz w:val="23"/>
          <w:szCs w:val="23"/>
        </w:rPr>
        <w:t xml:space="preserve"> </w:t>
      </w:r>
      <w:r w:rsidRPr="006064AC">
        <w:rPr>
          <w:sz w:val="23"/>
          <w:szCs w:val="23"/>
        </w:rPr>
        <w:t>за</w:t>
      </w:r>
      <w:r w:rsidRPr="006064AC">
        <w:rPr>
          <w:spacing w:val="61"/>
          <w:sz w:val="23"/>
          <w:szCs w:val="23"/>
        </w:rPr>
        <w:t xml:space="preserve"> </w:t>
      </w:r>
      <w:r w:rsidRPr="006064AC">
        <w:rPr>
          <w:sz w:val="23"/>
          <w:szCs w:val="23"/>
        </w:rPr>
        <w:t>тем,</w:t>
      </w:r>
      <w:r w:rsidRPr="006064AC">
        <w:rPr>
          <w:spacing w:val="1"/>
          <w:sz w:val="23"/>
          <w:szCs w:val="23"/>
        </w:rPr>
        <w:t xml:space="preserve"> </w:t>
      </w:r>
      <w:r w:rsidRPr="006064AC">
        <w:rPr>
          <w:sz w:val="23"/>
          <w:szCs w:val="23"/>
        </w:rPr>
        <w:t>чтобы все буквы, цифры и другие символы</w:t>
      </w:r>
      <w:r w:rsidRPr="006064AC">
        <w:rPr>
          <w:spacing w:val="-57"/>
          <w:sz w:val="23"/>
          <w:szCs w:val="23"/>
        </w:rPr>
        <w:t xml:space="preserve"> </w:t>
      </w:r>
      <w:r w:rsidRPr="006064AC">
        <w:rPr>
          <w:sz w:val="23"/>
          <w:szCs w:val="23"/>
        </w:rPr>
        <w:t>соответствовали образцам, приведённым в</w:t>
      </w:r>
      <w:r w:rsidRPr="006064AC">
        <w:rPr>
          <w:spacing w:val="1"/>
          <w:sz w:val="23"/>
          <w:szCs w:val="23"/>
        </w:rPr>
        <w:t xml:space="preserve"> </w:t>
      </w:r>
      <w:r w:rsidRPr="006064AC">
        <w:rPr>
          <w:sz w:val="23"/>
          <w:szCs w:val="23"/>
        </w:rPr>
        <w:t>верхней</w:t>
      </w:r>
      <w:r w:rsidRPr="006064AC">
        <w:rPr>
          <w:spacing w:val="1"/>
          <w:sz w:val="23"/>
          <w:szCs w:val="23"/>
        </w:rPr>
        <w:t xml:space="preserve"> </w:t>
      </w:r>
      <w:r w:rsidRPr="006064AC">
        <w:rPr>
          <w:sz w:val="23"/>
          <w:szCs w:val="23"/>
        </w:rPr>
        <w:t>части</w:t>
      </w:r>
      <w:r w:rsidRPr="006064AC">
        <w:rPr>
          <w:spacing w:val="1"/>
          <w:sz w:val="23"/>
          <w:szCs w:val="23"/>
        </w:rPr>
        <w:t xml:space="preserve"> </w:t>
      </w:r>
      <w:r w:rsidRPr="006064AC">
        <w:rPr>
          <w:sz w:val="23"/>
          <w:szCs w:val="23"/>
        </w:rPr>
        <w:t>бланков,</w:t>
      </w:r>
      <w:r w:rsidRPr="006064AC">
        <w:rPr>
          <w:spacing w:val="1"/>
          <w:sz w:val="23"/>
          <w:szCs w:val="23"/>
        </w:rPr>
        <w:t xml:space="preserve"> </w:t>
      </w:r>
      <w:r w:rsidRPr="006064AC">
        <w:rPr>
          <w:sz w:val="23"/>
          <w:szCs w:val="23"/>
        </w:rPr>
        <w:t>а</w:t>
      </w:r>
      <w:r w:rsidRPr="006064AC">
        <w:rPr>
          <w:spacing w:val="61"/>
          <w:sz w:val="23"/>
          <w:szCs w:val="23"/>
        </w:rPr>
        <w:t xml:space="preserve"> </w:t>
      </w:r>
      <w:r w:rsidRPr="006064AC">
        <w:rPr>
          <w:sz w:val="23"/>
          <w:szCs w:val="23"/>
        </w:rPr>
        <w:t>также</w:t>
      </w:r>
      <w:r w:rsidRPr="006064AC">
        <w:rPr>
          <w:spacing w:val="-57"/>
          <w:sz w:val="23"/>
          <w:szCs w:val="23"/>
        </w:rPr>
        <w:t xml:space="preserve"> </w:t>
      </w:r>
      <w:r w:rsidRPr="006064AC">
        <w:rPr>
          <w:sz w:val="23"/>
          <w:szCs w:val="23"/>
        </w:rPr>
        <w:t>инструкции</w:t>
      </w:r>
      <w:r w:rsidRPr="006064AC">
        <w:rPr>
          <w:spacing w:val="-1"/>
          <w:sz w:val="23"/>
          <w:szCs w:val="23"/>
        </w:rPr>
        <w:t xml:space="preserve"> </w:t>
      </w:r>
      <w:r w:rsidRPr="006064AC">
        <w:rPr>
          <w:sz w:val="23"/>
          <w:szCs w:val="23"/>
        </w:rPr>
        <w:t>по</w:t>
      </w:r>
      <w:r w:rsidRPr="006064AC">
        <w:rPr>
          <w:spacing w:val="-4"/>
          <w:sz w:val="23"/>
          <w:szCs w:val="23"/>
        </w:rPr>
        <w:t xml:space="preserve"> </w:t>
      </w:r>
      <w:r w:rsidRPr="006064AC">
        <w:rPr>
          <w:sz w:val="23"/>
          <w:szCs w:val="23"/>
        </w:rPr>
        <w:t>заполнению</w:t>
      </w:r>
      <w:r w:rsidRPr="006064AC">
        <w:rPr>
          <w:spacing w:val="-1"/>
          <w:sz w:val="23"/>
          <w:szCs w:val="23"/>
        </w:rPr>
        <w:t xml:space="preserve"> </w:t>
      </w:r>
      <w:r w:rsidRPr="006064AC">
        <w:rPr>
          <w:sz w:val="23"/>
          <w:szCs w:val="23"/>
        </w:rPr>
        <w:t>бланков</w:t>
      </w:r>
      <w:r w:rsidR="008D0B20" w:rsidRPr="006064AC">
        <w:rPr>
          <w:sz w:val="23"/>
          <w:szCs w:val="23"/>
        </w:rPr>
        <w:t>.</w:t>
      </w:r>
    </w:p>
    <w:p w:rsidR="00C87E48" w:rsidRPr="006064AC" w:rsidRDefault="00C87E48" w:rsidP="00275459">
      <w:pPr>
        <w:pStyle w:val="a3"/>
        <w:rPr>
          <w:sz w:val="23"/>
          <w:szCs w:val="23"/>
        </w:rPr>
      </w:pPr>
    </w:p>
    <w:p w:rsidR="00B905E1" w:rsidRPr="006064AC" w:rsidRDefault="00E86D06" w:rsidP="00275459">
      <w:pPr>
        <w:jc w:val="center"/>
        <w:rPr>
          <w:b/>
          <w:i/>
          <w:sz w:val="23"/>
          <w:szCs w:val="23"/>
        </w:rPr>
      </w:pPr>
      <w:r w:rsidRPr="006064AC">
        <w:rPr>
          <w:b/>
          <w:i/>
          <w:sz w:val="23"/>
          <w:szCs w:val="23"/>
        </w:rPr>
        <w:t>Желаем</w:t>
      </w:r>
      <w:r w:rsidRPr="006064AC">
        <w:rPr>
          <w:b/>
          <w:i/>
          <w:spacing w:val="-3"/>
          <w:sz w:val="23"/>
          <w:szCs w:val="23"/>
        </w:rPr>
        <w:t xml:space="preserve"> </w:t>
      </w:r>
      <w:r w:rsidRPr="006064AC">
        <w:rPr>
          <w:b/>
          <w:i/>
          <w:sz w:val="23"/>
          <w:szCs w:val="23"/>
        </w:rPr>
        <w:t>успешно</w:t>
      </w:r>
      <w:r w:rsidRPr="006064AC">
        <w:rPr>
          <w:b/>
          <w:i/>
          <w:spacing w:val="-2"/>
          <w:sz w:val="23"/>
          <w:szCs w:val="23"/>
        </w:rPr>
        <w:t xml:space="preserve"> </w:t>
      </w:r>
      <w:r w:rsidRPr="006064AC">
        <w:rPr>
          <w:b/>
          <w:i/>
          <w:sz w:val="23"/>
          <w:szCs w:val="23"/>
        </w:rPr>
        <w:t>сдать</w:t>
      </w:r>
      <w:r w:rsidRPr="006064AC">
        <w:rPr>
          <w:b/>
          <w:i/>
          <w:spacing w:val="-2"/>
          <w:sz w:val="23"/>
          <w:szCs w:val="23"/>
        </w:rPr>
        <w:t xml:space="preserve"> </w:t>
      </w:r>
      <w:r w:rsidRPr="006064AC">
        <w:rPr>
          <w:b/>
          <w:i/>
          <w:sz w:val="23"/>
          <w:szCs w:val="23"/>
        </w:rPr>
        <w:t>экзамен!</w:t>
      </w:r>
    </w:p>
    <w:p w:rsidR="007A74EC" w:rsidRDefault="007A74EC" w:rsidP="0009557A">
      <w:pPr>
        <w:pStyle w:val="a3"/>
        <w:ind w:left="0"/>
        <w:jc w:val="left"/>
        <w:rPr>
          <w:sz w:val="23"/>
          <w:szCs w:val="23"/>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9"/>
        <w:gridCol w:w="1701"/>
        <w:gridCol w:w="1333"/>
      </w:tblGrid>
      <w:tr w:rsidR="007A74EC" w:rsidTr="007A74EC">
        <w:tc>
          <w:tcPr>
            <w:tcW w:w="1809" w:type="dxa"/>
            <w:vAlign w:val="center"/>
          </w:tcPr>
          <w:p w:rsidR="007A74EC" w:rsidRPr="007A74EC" w:rsidRDefault="007A74EC" w:rsidP="007A74EC">
            <w:pPr>
              <w:pStyle w:val="a3"/>
              <w:jc w:val="center"/>
              <w:rPr>
                <w:sz w:val="20"/>
                <w:szCs w:val="23"/>
              </w:rPr>
            </w:pPr>
            <w:r w:rsidRPr="007A74EC">
              <w:rPr>
                <w:sz w:val="20"/>
                <w:szCs w:val="23"/>
              </w:rPr>
              <w:t>Навигатор самостоятельной подготовки</w:t>
            </w:r>
          </w:p>
        </w:tc>
        <w:tc>
          <w:tcPr>
            <w:tcW w:w="1701" w:type="dxa"/>
            <w:vAlign w:val="center"/>
          </w:tcPr>
          <w:p w:rsidR="007A74EC" w:rsidRPr="007A74EC" w:rsidRDefault="007A74EC" w:rsidP="007A74EC">
            <w:pPr>
              <w:pStyle w:val="a3"/>
              <w:jc w:val="center"/>
              <w:rPr>
                <w:sz w:val="20"/>
                <w:szCs w:val="23"/>
              </w:rPr>
            </w:pPr>
            <w:r w:rsidRPr="007A74EC">
              <w:rPr>
                <w:sz w:val="20"/>
                <w:szCs w:val="23"/>
              </w:rPr>
              <w:t>Президен</w:t>
            </w:r>
            <w:bookmarkStart w:id="0" w:name="_GoBack"/>
            <w:bookmarkEnd w:id="0"/>
            <w:r w:rsidRPr="007A74EC">
              <w:rPr>
                <w:sz w:val="20"/>
                <w:szCs w:val="23"/>
              </w:rPr>
              <w:t>тская библиотека</w:t>
            </w:r>
          </w:p>
        </w:tc>
        <w:tc>
          <w:tcPr>
            <w:tcW w:w="1333" w:type="dxa"/>
            <w:vAlign w:val="center"/>
          </w:tcPr>
          <w:p w:rsidR="007A74EC" w:rsidRPr="007A74EC" w:rsidRDefault="007A74EC" w:rsidP="007A74EC">
            <w:pPr>
              <w:pStyle w:val="a3"/>
              <w:ind w:left="0"/>
              <w:jc w:val="center"/>
              <w:rPr>
                <w:sz w:val="20"/>
                <w:szCs w:val="23"/>
              </w:rPr>
            </w:pPr>
            <w:r w:rsidRPr="007A74EC">
              <w:rPr>
                <w:sz w:val="20"/>
                <w:szCs w:val="23"/>
              </w:rPr>
              <w:t>Открытый банк заданий ОГЭ</w:t>
            </w:r>
          </w:p>
        </w:tc>
      </w:tr>
      <w:tr w:rsidR="007A74EC" w:rsidTr="007A74EC">
        <w:tc>
          <w:tcPr>
            <w:tcW w:w="1809" w:type="dxa"/>
          </w:tcPr>
          <w:p w:rsidR="007A74EC" w:rsidRDefault="007A74EC" w:rsidP="007A74EC">
            <w:pPr>
              <w:pStyle w:val="a3"/>
              <w:ind w:left="0"/>
              <w:jc w:val="center"/>
              <w:rPr>
                <w:sz w:val="23"/>
                <w:szCs w:val="23"/>
              </w:rPr>
            </w:pPr>
            <w:r w:rsidRPr="007A74EC">
              <w:rPr>
                <w:sz w:val="23"/>
                <w:szCs w:val="23"/>
              </w:rPr>
              <w:drawing>
                <wp:inline distT="0" distB="0" distL="0" distR="0" wp14:anchorId="78B0F497" wp14:editId="2FFAD03D">
                  <wp:extent cx="666750" cy="666750"/>
                  <wp:effectExtent l="0" t="0" r="0" b="0"/>
                  <wp:docPr id="1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6200" cy="676200"/>
                          </a:xfrm>
                          <a:prstGeom prst="rect">
                            <a:avLst/>
                          </a:prstGeom>
                        </pic:spPr>
                      </pic:pic>
                    </a:graphicData>
                  </a:graphic>
                </wp:inline>
              </w:drawing>
            </w:r>
          </w:p>
        </w:tc>
        <w:tc>
          <w:tcPr>
            <w:tcW w:w="1701" w:type="dxa"/>
          </w:tcPr>
          <w:p w:rsidR="007A74EC" w:rsidRDefault="007A74EC" w:rsidP="007A74EC">
            <w:pPr>
              <w:pStyle w:val="a3"/>
              <w:ind w:left="0"/>
              <w:jc w:val="center"/>
              <w:rPr>
                <w:sz w:val="23"/>
                <w:szCs w:val="23"/>
              </w:rPr>
            </w:pPr>
            <w:r w:rsidRPr="007A74EC">
              <w:rPr>
                <w:sz w:val="23"/>
                <w:szCs w:val="23"/>
              </w:rPr>
              <w:drawing>
                <wp:inline distT="0" distB="0" distL="0" distR="0" wp14:anchorId="48E906B4" wp14:editId="2EB3153D">
                  <wp:extent cx="650240" cy="650240"/>
                  <wp:effectExtent l="0" t="0" r="0" b="0"/>
                  <wp:docPr id="21"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2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50427" cy="650427"/>
                          </a:xfrm>
                          <a:prstGeom prst="rect">
                            <a:avLst/>
                          </a:prstGeom>
                        </pic:spPr>
                      </pic:pic>
                    </a:graphicData>
                  </a:graphic>
                </wp:inline>
              </w:drawing>
            </w:r>
          </w:p>
        </w:tc>
        <w:tc>
          <w:tcPr>
            <w:tcW w:w="1333" w:type="dxa"/>
          </w:tcPr>
          <w:p w:rsidR="007A74EC" w:rsidRDefault="007A74EC" w:rsidP="007A74EC">
            <w:pPr>
              <w:pStyle w:val="a3"/>
              <w:ind w:left="0"/>
              <w:jc w:val="center"/>
              <w:rPr>
                <w:sz w:val="23"/>
                <w:szCs w:val="23"/>
              </w:rPr>
            </w:pPr>
            <w:r>
              <w:rPr>
                <w:noProof/>
                <w:lang w:eastAsia="ru-RU"/>
              </w:rPr>
              <w:drawing>
                <wp:inline distT="0" distB="0" distL="0" distR="0" wp14:anchorId="6136D9C2" wp14:editId="19F8BEFB">
                  <wp:extent cx="657044" cy="6381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57848" cy="638955"/>
                          </a:xfrm>
                          <a:prstGeom prst="rect">
                            <a:avLst/>
                          </a:prstGeom>
                        </pic:spPr>
                      </pic:pic>
                    </a:graphicData>
                  </a:graphic>
                </wp:inline>
              </w:drawing>
            </w:r>
          </w:p>
        </w:tc>
      </w:tr>
    </w:tbl>
    <w:p w:rsidR="007A74EC" w:rsidRDefault="007A74EC" w:rsidP="0009557A">
      <w:pPr>
        <w:pStyle w:val="a3"/>
        <w:ind w:left="0"/>
        <w:jc w:val="left"/>
        <w:rPr>
          <w:sz w:val="23"/>
          <w:szCs w:val="23"/>
        </w:rPr>
      </w:pPr>
    </w:p>
    <w:p w:rsidR="00BE76CE" w:rsidRPr="0009557A" w:rsidRDefault="00E86D06" w:rsidP="0009557A">
      <w:pPr>
        <w:pStyle w:val="a3"/>
        <w:ind w:left="0"/>
        <w:jc w:val="left"/>
        <w:rPr>
          <w:b/>
          <w:i/>
        </w:rPr>
      </w:pPr>
      <w:r w:rsidRPr="006064AC">
        <w:rPr>
          <w:sz w:val="23"/>
          <w:szCs w:val="23"/>
        </w:rPr>
        <w:br w:type="column"/>
      </w:r>
    </w:p>
    <w:p w:rsidR="00BE76CE" w:rsidRDefault="00BE76CE" w:rsidP="00BE76CE">
      <w:pPr>
        <w:adjustRightInd w:val="0"/>
        <w:jc w:val="center"/>
        <w:rPr>
          <w:rFonts w:asciiTheme="minorHAnsi" w:eastAsiaTheme="minorHAnsi" w:hAnsiTheme="minorHAnsi" w:cs="Ê∏¡˛"/>
          <w:b/>
          <w:bCs/>
          <w:sz w:val="19"/>
          <w:szCs w:val="19"/>
        </w:rPr>
      </w:pPr>
      <w:r w:rsidRPr="008909B7">
        <w:rPr>
          <w:rFonts w:ascii="Ê∏¡˛" w:eastAsiaTheme="minorHAnsi" w:hAnsi="Ê∏¡˛" w:cs="Ê∏¡˛"/>
          <w:b/>
          <w:bCs/>
          <w:noProof/>
          <w:sz w:val="19"/>
          <w:szCs w:val="19"/>
          <w:lang w:eastAsia="ru-RU"/>
        </w:rPr>
        <w:drawing>
          <wp:inline distT="0" distB="0" distL="0" distR="0" wp14:anchorId="0838F2FA" wp14:editId="0BCE1174">
            <wp:extent cx="1435100" cy="1384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435100" cy="1384300"/>
                    </a:xfrm>
                    <a:prstGeom prst="rect">
                      <a:avLst/>
                    </a:prstGeom>
                  </pic:spPr>
                </pic:pic>
              </a:graphicData>
            </a:graphic>
          </wp:inline>
        </w:drawing>
      </w:r>
    </w:p>
    <w:p w:rsidR="00BE76CE" w:rsidRPr="00BE76CE" w:rsidRDefault="00BE76CE" w:rsidP="00BE76CE">
      <w:pPr>
        <w:adjustRightInd w:val="0"/>
        <w:jc w:val="center"/>
        <w:rPr>
          <w:rFonts w:asciiTheme="minorHAnsi" w:eastAsiaTheme="minorHAnsi" w:hAnsiTheme="minorHAnsi" w:cs="Ê∏¡˛"/>
          <w:b/>
          <w:bCs/>
          <w:sz w:val="19"/>
          <w:szCs w:val="19"/>
        </w:rPr>
      </w:pP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Министерство образования, науки</w:t>
      </w:r>
    </w:p>
    <w:p w:rsidR="00BE76CE" w:rsidRDefault="00BE76CE" w:rsidP="00BE76CE">
      <w:pPr>
        <w:adjustRightInd w:val="0"/>
        <w:jc w:val="center"/>
        <w:rPr>
          <w:rFonts w:asciiTheme="minorHAnsi" w:eastAsiaTheme="minorHAnsi" w:hAnsiTheme="minorHAnsi" w:cs="Ê∏¡˛"/>
          <w:b/>
          <w:bCs/>
        </w:rPr>
      </w:pPr>
      <w:r w:rsidRPr="008909B7">
        <w:rPr>
          <w:rFonts w:ascii="Ê∏¡˛" w:eastAsiaTheme="minorHAnsi" w:hAnsi="Ê∏¡˛" w:cs="Ê∏¡˛"/>
          <w:b/>
          <w:bCs/>
        </w:rPr>
        <w:t>и молодежной политики Краснодарского края</w:t>
      </w:r>
    </w:p>
    <w:p w:rsidR="0009557A" w:rsidRPr="0009557A" w:rsidRDefault="0009557A" w:rsidP="00BE76CE">
      <w:pPr>
        <w:adjustRightInd w:val="0"/>
        <w:jc w:val="center"/>
        <w:rPr>
          <w:rFonts w:asciiTheme="minorHAnsi" w:eastAsiaTheme="minorHAnsi" w:hAnsiTheme="minorHAnsi" w:cs="Ê∏¡˛"/>
          <w:b/>
          <w:bCs/>
        </w:rPr>
      </w:pPr>
    </w:p>
    <w:p w:rsidR="00BE76CE" w:rsidRDefault="00BE76CE" w:rsidP="00BE76CE">
      <w:pPr>
        <w:adjustRightInd w:val="0"/>
        <w:jc w:val="center"/>
        <w:rPr>
          <w:rFonts w:asciiTheme="minorHAnsi" w:eastAsiaTheme="minorHAnsi" w:hAnsiTheme="minorHAnsi" w:cs="Ê∏¡˛"/>
          <w:b/>
          <w:bCs/>
          <w:sz w:val="19"/>
          <w:szCs w:val="19"/>
        </w:rPr>
      </w:pPr>
      <w:r w:rsidRPr="008909B7">
        <w:rPr>
          <w:rFonts w:ascii="Ê∏¡˛" w:eastAsiaTheme="minorHAnsi" w:hAnsi="Ê∏¡˛" w:cs="Ê∏¡˛"/>
          <w:b/>
          <w:bCs/>
          <w:noProof/>
          <w:sz w:val="19"/>
          <w:szCs w:val="19"/>
          <w:lang w:eastAsia="ru-RU"/>
        </w:rPr>
        <w:drawing>
          <wp:inline distT="0" distB="0" distL="0" distR="0" wp14:anchorId="7B803E31" wp14:editId="01DEE0B4">
            <wp:extent cx="1504584" cy="1504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15327" cy="1515056"/>
                    </a:xfrm>
                    <a:prstGeom prst="rect">
                      <a:avLst/>
                    </a:prstGeom>
                  </pic:spPr>
                </pic:pic>
              </a:graphicData>
            </a:graphic>
          </wp:inline>
        </w:drawing>
      </w:r>
    </w:p>
    <w:p w:rsidR="0009557A" w:rsidRPr="0009557A" w:rsidRDefault="0009557A" w:rsidP="00BE76CE">
      <w:pPr>
        <w:adjustRightInd w:val="0"/>
        <w:jc w:val="center"/>
        <w:rPr>
          <w:rFonts w:asciiTheme="minorHAnsi" w:eastAsiaTheme="minorHAnsi" w:hAnsiTheme="minorHAnsi" w:cs="Ê∏¡˛"/>
          <w:b/>
          <w:bCs/>
          <w:sz w:val="19"/>
          <w:szCs w:val="19"/>
        </w:rPr>
      </w:pP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Государственное бюджетное</w:t>
      </w: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образовательное учреждение</w:t>
      </w: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дополнительного</w:t>
      </w: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профессионального образования</w:t>
      </w:r>
    </w:p>
    <w:p w:rsidR="00BE76CE" w:rsidRPr="008909B7" w:rsidRDefault="00BE76CE" w:rsidP="00BE76CE">
      <w:pPr>
        <w:adjustRightInd w:val="0"/>
        <w:jc w:val="center"/>
        <w:rPr>
          <w:rFonts w:ascii="Ê∏¡˛" w:eastAsiaTheme="minorHAnsi" w:hAnsi="Ê∏¡˛" w:cs="Ê∏¡˛"/>
          <w:b/>
          <w:bCs/>
        </w:rPr>
      </w:pPr>
      <w:r w:rsidRPr="008909B7">
        <w:rPr>
          <w:rFonts w:ascii="Ê∏¡˛" w:eastAsiaTheme="minorHAnsi" w:hAnsi="Ê∏¡˛" w:cs="Ê∏¡˛"/>
          <w:b/>
          <w:bCs/>
        </w:rPr>
        <w:t>«Институт развития образования»</w:t>
      </w:r>
    </w:p>
    <w:p w:rsidR="00BE76CE" w:rsidRDefault="00BE76CE" w:rsidP="00BE76CE">
      <w:pPr>
        <w:adjustRightInd w:val="0"/>
        <w:jc w:val="center"/>
        <w:rPr>
          <w:rFonts w:ascii="Ê∏¡˛" w:eastAsiaTheme="minorHAnsi" w:hAnsi="Ê∏¡˛" w:cs="Ê∏¡˛"/>
          <w:b/>
          <w:bCs/>
        </w:rPr>
      </w:pPr>
      <w:r w:rsidRPr="008909B7">
        <w:rPr>
          <w:rFonts w:ascii="Ê∏¡˛" w:eastAsiaTheme="minorHAnsi" w:hAnsi="Ê∏¡˛" w:cs="Ê∏¡˛"/>
          <w:b/>
          <w:bCs/>
        </w:rPr>
        <w:t>Краснодарского края</w:t>
      </w:r>
    </w:p>
    <w:p w:rsidR="00BE76CE" w:rsidRDefault="00BE76CE" w:rsidP="00BE76CE">
      <w:pPr>
        <w:adjustRightInd w:val="0"/>
        <w:jc w:val="center"/>
        <w:rPr>
          <w:rFonts w:ascii="Ê∏¡˛" w:eastAsiaTheme="minorHAnsi" w:hAnsi="Ê∏¡˛" w:cs="Ê∏¡˛"/>
          <w:b/>
          <w:bCs/>
        </w:rPr>
      </w:pPr>
    </w:p>
    <w:p w:rsidR="00BE76CE" w:rsidRPr="00BE76CE" w:rsidRDefault="00BE76CE" w:rsidP="00BE76CE">
      <w:pPr>
        <w:adjustRightInd w:val="0"/>
        <w:jc w:val="center"/>
        <w:rPr>
          <w:rFonts w:eastAsiaTheme="minorHAnsi"/>
          <w:b/>
          <w:bCs/>
          <w:sz w:val="32"/>
          <w:szCs w:val="32"/>
        </w:rPr>
      </w:pPr>
      <w:r w:rsidRPr="00BE76CE">
        <w:rPr>
          <w:rFonts w:eastAsiaTheme="minorHAnsi"/>
          <w:b/>
          <w:bCs/>
          <w:sz w:val="32"/>
          <w:szCs w:val="32"/>
        </w:rPr>
        <w:t>Готовимся к ОГЭ 202</w:t>
      </w:r>
      <w:r w:rsidR="00654986">
        <w:rPr>
          <w:rFonts w:eastAsiaTheme="minorHAnsi"/>
          <w:b/>
          <w:bCs/>
          <w:sz w:val="32"/>
          <w:szCs w:val="32"/>
        </w:rPr>
        <w:t>5</w:t>
      </w:r>
    </w:p>
    <w:p w:rsidR="00BE76CE" w:rsidRPr="008909B7" w:rsidRDefault="00BE76CE" w:rsidP="00BE76CE">
      <w:pPr>
        <w:adjustRightInd w:val="0"/>
        <w:jc w:val="center"/>
        <w:rPr>
          <w:rFonts w:ascii="Ê∏¡˛" w:eastAsiaTheme="minorHAnsi" w:hAnsi="Ê∏¡˛" w:cs="Ê∏¡˛"/>
          <w:b/>
          <w:bCs/>
          <w:sz w:val="18"/>
          <w:szCs w:val="18"/>
        </w:rPr>
      </w:pPr>
    </w:p>
    <w:p w:rsidR="00BE76CE" w:rsidRPr="00BE76CE" w:rsidRDefault="00BE76CE" w:rsidP="00BE76CE">
      <w:pPr>
        <w:adjustRightInd w:val="0"/>
        <w:jc w:val="center"/>
        <w:rPr>
          <w:b/>
          <w:sz w:val="32"/>
          <w:szCs w:val="24"/>
        </w:rPr>
      </w:pPr>
      <w:r w:rsidRPr="00BE76CE">
        <w:rPr>
          <w:b/>
          <w:sz w:val="32"/>
          <w:szCs w:val="24"/>
        </w:rPr>
        <w:t>История</w:t>
      </w:r>
    </w:p>
    <w:p w:rsidR="00BE76CE" w:rsidRDefault="00BE76CE" w:rsidP="00BE76CE">
      <w:pPr>
        <w:adjustRightInd w:val="0"/>
        <w:jc w:val="center"/>
        <w:rPr>
          <w:rFonts w:ascii="Ê∏¡˛" w:eastAsiaTheme="minorHAnsi" w:hAnsi="Ê∏¡˛" w:cs="Ê∏¡˛"/>
          <w:b/>
          <w:bCs/>
        </w:rPr>
      </w:pPr>
    </w:p>
    <w:p w:rsidR="00BE76CE" w:rsidRPr="006064AC" w:rsidRDefault="00BE76CE" w:rsidP="00BE76CE">
      <w:pPr>
        <w:adjustRightInd w:val="0"/>
        <w:jc w:val="center"/>
        <w:rPr>
          <w:rFonts w:asciiTheme="minorHAnsi" w:eastAsiaTheme="minorHAnsi" w:hAnsiTheme="minorHAnsi" w:cs="Ê∏¡˛"/>
          <w:b/>
          <w:bCs/>
          <w:sz w:val="19"/>
          <w:szCs w:val="19"/>
        </w:rPr>
      </w:pPr>
      <w:r w:rsidRPr="008909B7">
        <w:rPr>
          <w:rFonts w:ascii="Ê∏¡˛" w:eastAsiaTheme="minorHAnsi" w:hAnsi="Ê∏¡˛" w:cs="Ê∏¡˛"/>
          <w:b/>
          <w:bCs/>
        </w:rPr>
        <w:t>Краснодар-20</w:t>
      </w:r>
      <w:r>
        <w:rPr>
          <w:rFonts w:ascii="Ê∏¡˛" w:eastAsiaTheme="minorHAnsi" w:hAnsi="Ê∏¡˛" w:cs="Ê∏¡˛"/>
          <w:b/>
          <w:bCs/>
        </w:rPr>
        <w:t>2</w:t>
      </w:r>
      <w:r w:rsidR="00654986">
        <w:rPr>
          <w:rFonts w:asciiTheme="minorHAnsi" w:eastAsiaTheme="minorHAnsi" w:hAnsiTheme="minorHAnsi" w:cs="Ê∏¡˛"/>
          <w:b/>
          <w:bCs/>
        </w:rPr>
        <w:t>5</w:t>
      </w:r>
    </w:p>
    <w:p w:rsidR="00B905E1" w:rsidRPr="008D0B20" w:rsidRDefault="00B905E1" w:rsidP="00BE76CE">
      <w:pPr>
        <w:pStyle w:val="a3"/>
        <w:ind w:left="0"/>
        <w:jc w:val="left"/>
      </w:pPr>
    </w:p>
    <w:sectPr w:rsidR="00B905E1" w:rsidRPr="008D0B20">
      <w:pgSz w:w="16840" w:h="11910" w:orient="landscape"/>
      <w:pgMar w:top="760" w:right="500" w:bottom="280" w:left="500" w:header="720" w:footer="720" w:gutter="0"/>
      <w:cols w:num="3" w:space="720" w:equalWidth="0">
        <w:col w:w="4913" w:space="853"/>
        <w:col w:w="4627" w:space="667"/>
        <w:col w:w="47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Ê∏¡˛">
    <w:altName w:val="Cambria"/>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123D"/>
    <w:multiLevelType w:val="hybridMultilevel"/>
    <w:tmpl w:val="E90C0792"/>
    <w:lvl w:ilvl="0" w:tplc="E4788FE2">
      <w:numFmt w:val="bullet"/>
      <w:lvlText w:val="–"/>
      <w:lvlJc w:val="left"/>
      <w:pPr>
        <w:ind w:left="119" w:hanging="274"/>
      </w:pPr>
      <w:rPr>
        <w:rFonts w:ascii="Times New Roman" w:eastAsia="Times New Roman" w:hAnsi="Times New Roman" w:cs="Times New Roman" w:hint="default"/>
        <w:w w:val="100"/>
        <w:sz w:val="24"/>
        <w:szCs w:val="24"/>
        <w:lang w:val="ru-RU" w:eastAsia="en-US" w:bidi="ar-SA"/>
      </w:rPr>
    </w:lvl>
    <w:lvl w:ilvl="1" w:tplc="44E2EA64">
      <w:numFmt w:val="bullet"/>
      <w:lvlText w:val="•"/>
      <w:lvlJc w:val="left"/>
      <w:pPr>
        <w:ind w:left="599" w:hanging="274"/>
      </w:pPr>
      <w:rPr>
        <w:rFonts w:hint="default"/>
        <w:lang w:val="ru-RU" w:eastAsia="en-US" w:bidi="ar-SA"/>
      </w:rPr>
    </w:lvl>
    <w:lvl w:ilvl="2" w:tplc="AFFE264C">
      <w:numFmt w:val="bullet"/>
      <w:lvlText w:val="•"/>
      <w:lvlJc w:val="left"/>
      <w:pPr>
        <w:ind w:left="1078" w:hanging="274"/>
      </w:pPr>
      <w:rPr>
        <w:rFonts w:hint="default"/>
        <w:lang w:val="ru-RU" w:eastAsia="en-US" w:bidi="ar-SA"/>
      </w:rPr>
    </w:lvl>
    <w:lvl w:ilvl="3" w:tplc="A4606E0C">
      <w:numFmt w:val="bullet"/>
      <w:lvlText w:val="•"/>
      <w:lvlJc w:val="left"/>
      <w:pPr>
        <w:ind w:left="1557" w:hanging="274"/>
      </w:pPr>
      <w:rPr>
        <w:rFonts w:hint="default"/>
        <w:lang w:val="ru-RU" w:eastAsia="en-US" w:bidi="ar-SA"/>
      </w:rPr>
    </w:lvl>
    <w:lvl w:ilvl="4" w:tplc="523EACAC">
      <w:numFmt w:val="bullet"/>
      <w:lvlText w:val="•"/>
      <w:lvlJc w:val="left"/>
      <w:pPr>
        <w:ind w:left="2037" w:hanging="274"/>
      </w:pPr>
      <w:rPr>
        <w:rFonts w:hint="default"/>
        <w:lang w:val="ru-RU" w:eastAsia="en-US" w:bidi="ar-SA"/>
      </w:rPr>
    </w:lvl>
    <w:lvl w:ilvl="5" w:tplc="E3861F10">
      <w:numFmt w:val="bullet"/>
      <w:lvlText w:val="•"/>
      <w:lvlJc w:val="left"/>
      <w:pPr>
        <w:ind w:left="2516" w:hanging="274"/>
      </w:pPr>
      <w:rPr>
        <w:rFonts w:hint="default"/>
        <w:lang w:val="ru-RU" w:eastAsia="en-US" w:bidi="ar-SA"/>
      </w:rPr>
    </w:lvl>
    <w:lvl w:ilvl="6" w:tplc="28FCACD2">
      <w:numFmt w:val="bullet"/>
      <w:lvlText w:val="•"/>
      <w:lvlJc w:val="left"/>
      <w:pPr>
        <w:ind w:left="2995" w:hanging="274"/>
      </w:pPr>
      <w:rPr>
        <w:rFonts w:hint="default"/>
        <w:lang w:val="ru-RU" w:eastAsia="en-US" w:bidi="ar-SA"/>
      </w:rPr>
    </w:lvl>
    <w:lvl w:ilvl="7" w:tplc="7592F3EC">
      <w:numFmt w:val="bullet"/>
      <w:lvlText w:val="•"/>
      <w:lvlJc w:val="left"/>
      <w:pPr>
        <w:ind w:left="3475" w:hanging="274"/>
      </w:pPr>
      <w:rPr>
        <w:rFonts w:hint="default"/>
        <w:lang w:val="ru-RU" w:eastAsia="en-US" w:bidi="ar-SA"/>
      </w:rPr>
    </w:lvl>
    <w:lvl w:ilvl="8" w:tplc="51604584">
      <w:numFmt w:val="bullet"/>
      <w:lvlText w:val="•"/>
      <w:lvlJc w:val="left"/>
      <w:pPr>
        <w:ind w:left="3954" w:hanging="274"/>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B905E1"/>
    <w:rsid w:val="00062D93"/>
    <w:rsid w:val="0009557A"/>
    <w:rsid w:val="00101726"/>
    <w:rsid w:val="001B4C20"/>
    <w:rsid w:val="002501F4"/>
    <w:rsid w:val="00275459"/>
    <w:rsid w:val="003429E6"/>
    <w:rsid w:val="003B62D4"/>
    <w:rsid w:val="0059379A"/>
    <w:rsid w:val="006064AC"/>
    <w:rsid w:val="00654986"/>
    <w:rsid w:val="00731228"/>
    <w:rsid w:val="00743FE5"/>
    <w:rsid w:val="007A74EC"/>
    <w:rsid w:val="007C01EB"/>
    <w:rsid w:val="00813EFD"/>
    <w:rsid w:val="00825D84"/>
    <w:rsid w:val="008C68F2"/>
    <w:rsid w:val="008D0B20"/>
    <w:rsid w:val="00945851"/>
    <w:rsid w:val="00963319"/>
    <w:rsid w:val="00973788"/>
    <w:rsid w:val="009E14C7"/>
    <w:rsid w:val="00A50F4D"/>
    <w:rsid w:val="00B72EE7"/>
    <w:rsid w:val="00B905E1"/>
    <w:rsid w:val="00BD7A58"/>
    <w:rsid w:val="00BE1667"/>
    <w:rsid w:val="00BE76CE"/>
    <w:rsid w:val="00C87E48"/>
    <w:rsid w:val="00E86D06"/>
    <w:rsid w:val="00F025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013421-7B74-4586-8F31-ABEE77831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119"/>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9"/>
      <w:jc w:val="both"/>
    </w:pPr>
    <w:rPr>
      <w:sz w:val="24"/>
      <w:szCs w:val="24"/>
    </w:rPr>
  </w:style>
  <w:style w:type="paragraph" w:styleId="a4">
    <w:name w:val="List Paragraph"/>
    <w:basedOn w:val="a"/>
    <w:uiPriority w:val="1"/>
    <w:qFormat/>
    <w:pPr>
      <w:ind w:left="119" w:right="38"/>
      <w:jc w:val="both"/>
    </w:pPr>
  </w:style>
  <w:style w:type="paragraph" w:customStyle="1" w:styleId="TableParagraph">
    <w:name w:val="Table Paragraph"/>
    <w:basedOn w:val="a"/>
    <w:uiPriority w:val="1"/>
    <w:qFormat/>
  </w:style>
  <w:style w:type="table" w:styleId="a5">
    <w:name w:val="Table Grid"/>
    <w:basedOn w:val="a1"/>
    <w:uiPriority w:val="39"/>
    <w:rsid w:val="007A74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768287">
      <w:bodyDiv w:val="1"/>
      <w:marLeft w:val="0"/>
      <w:marRight w:val="0"/>
      <w:marTop w:val="0"/>
      <w:marBottom w:val="0"/>
      <w:divBdr>
        <w:top w:val="none" w:sz="0" w:space="0" w:color="auto"/>
        <w:left w:val="none" w:sz="0" w:space="0" w:color="auto"/>
        <w:bottom w:val="none" w:sz="0" w:space="0" w:color="auto"/>
        <w:right w:val="none" w:sz="0" w:space="0" w:color="auto"/>
      </w:divBdr>
    </w:div>
    <w:div w:id="149102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iff"/><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1132</Words>
  <Characters>6458</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Костя</dc:creator>
  <cp:lastModifiedBy>Ирина В. Ивко</cp:lastModifiedBy>
  <cp:revision>32</cp:revision>
  <dcterms:created xsi:type="dcterms:W3CDTF">2022-01-21T06:44:00Z</dcterms:created>
  <dcterms:modified xsi:type="dcterms:W3CDTF">2024-12-06T13:48:00Z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2019-12-12T00:00:00Z</vt:filetime>
  </property>
  <property fmtid="{D5CDD505-2E9C-101B-9397-08002B2CF9AE}" pid="3" name="Creator">
    <vt:lpwstr>Microsoft® Word 2016</vt:lpwstr>
  </property>
  <property fmtid="{D5CDD505-2E9C-101B-9397-08002B2CF9AE}" pid="4" name="LastSaved">
    <vt:filetime>2022-01-21T00:00:00Z</vt:filetime>
  </property>
</Properties>
</file>